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E7" w:rsidRPr="00345DE7" w:rsidRDefault="00345DE7" w:rsidP="00345DE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5DE7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</w:p>
    <w:p w:rsidR="00345DE7" w:rsidRPr="00345DE7" w:rsidRDefault="00345DE7" w:rsidP="00345DE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5DE7">
        <w:rPr>
          <w:rFonts w:ascii="Times New Roman" w:hAnsi="Times New Roman" w:cs="Times New Roman"/>
          <w:sz w:val="24"/>
          <w:szCs w:val="24"/>
        </w:rPr>
        <w:t xml:space="preserve">ДМИТРОВСКОГО МУНИЦИПАЛЬНОГО РАЙОНА </w:t>
      </w:r>
    </w:p>
    <w:p w:rsidR="00345DE7" w:rsidRPr="00345DE7" w:rsidRDefault="00345DE7" w:rsidP="00345DE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5DE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345DE7" w:rsidRPr="00345DE7" w:rsidRDefault="00345DE7" w:rsidP="00345DE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345DE7" w:rsidRPr="00345DE7" w:rsidRDefault="00345DE7" w:rsidP="00345DE7">
      <w:pPr>
        <w:spacing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345DE7">
        <w:rPr>
          <w:rFonts w:ascii="Times New Roman" w:hAnsi="Times New Roman" w:cs="Times New Roman"/>
          <w:sz w:val="24"/>
          <w:szCs w:val="24"/>
        </w:rPr>
        <w:t>РЕШЕНИЕ</w:t>
      </w:r>
    </w:p>
    <w:p w:rsidR="00B969E1" w:rsidRPr="00345DE7" w:rsidRDefault="00345DE7" w:rsidP="00345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DE7">
        <w:rPr>
          <w:rFonts w:ascii="Times New Roman" w:hAnsi="Times New Roman" w:cs="Times New Roman"/>
          <w:sz w:val="24"/>
          <w:szCs w:val="24"/>
        </w:rPr>
        <w:t>10.05.2012                                                                                                                   № 172/30</w:t>
      </w:r>
    </w:p>
    <w:p w:rsidR="00384D48" w:rsidRDefault="00384D48"/>
    <w:p w:rsidR="00B64013" w:rsidRDefault="00B64013" w:rsidP="00384D48">
      <w:pPr>
        <w:pStyle w:val="2"/>
      </w:pPr>
    </w:p>
    <w:p w:rsidR="00B864B8" w:rsidRPr="002244C2" w:rsidRDefault="00B864B8" w:rsidP="00384D48">
      <w:pPr>
        <w:pStyle w:val="2"/>
      </w:pPr>
      <w:r w:rsidRPr="002244C2">
        <w:t>Об утверждении  методики расчета платы</w:t>
      </w:r>
    </w:p>
    <w:p w:rsidR="00B864B8" w:rsidRPr="002244C2" w:rsidRDefault="00B864B8" w:rsidP="00384D48">
      <w:pPr>
        <w:pStyle w:val="2"/>
      </w:pPr>
      <w:r w:rsidRPr="002244C2">
        <w:t>за коммерческий наем жилых помещений,</w:t>
      </w:r>
    </w:p>
    <w:p w:rsidR="00B864B8" w:rsidRPr="002244C2" w:rsidRDefault="00B864B8" w:rsidP="00384D48">
      <w:pPr>
        <w:pStyle w:val="2"/>
      </w:pPr>
      <w:proofErr w:type="gramStart"/>
      <w:r w:rsidRPr="002244C2">
        <w:t>находящихся</w:t>
      </w:r>
      <w:proofErr w:type="gramEnd"/>
      <w:r w:rsidRPr="002244C2">
        <w:t xml:space="preserve"> в </w:t>
      </w:r>
      <w:r w:rsidR="00B64013" w:rsidRPr="002244C2">
        <w:t>собственности Дмитровского</w:t>
      </w:r>
    </w:p>
    <w:p w:rsidR="00B64013" w:rsidRPr="002244C2" w:rsidRDefault="00B64013" w:rsidP="00384D48">
      <w:pPr>
        <w:pStyle w:val="2"/>
      </w:pPr>
      <w:r w:rsidRPr="002244C2">
        <w:t>муниципального района Московской области</w:t>
      </w:r>
    </w:p>
    <w:p w:rsidR="00B864B8" w:rsidRPr="002244C2" w:rsidRDefault="00B864B8" w:rsidP="00384D48">
      <w:pPr>
        <w:pStyle w:val="2"/>
      </w:pPr>
    </w:p>
    <w:p w:rsidR="00B864B8" w:rsidRPr="002244C2" w:rsidRDefault="00B864B8" w:rsidP="00384D48">
      <w:pPr>
        <w:pStyle w:val="2"/>
      </w:pPr>
    </w:p>
    <w:p w:rsidR="00384D48" w:rsidRPr="002244C2" w:rsidRDefault="007808CC" w:rsidP="00B210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244C2">
        <w:rPr>
          <w:rFonts w:ascii="Times New Roman" w:hAnsi="Times New Roman" w:cs="Times New Roman"/>
          <w:sz w:val="24"/>
          <w:szCs w:val="24"/>
        </w:rPr>
        <w:t>В соответствии с</w:t>
      </w:r>
      <w:r w:rsidR="00384D48" w:rsidRPr="002244C2">
        <w:rPr>
          <w:rFonts w:ascii="Times New Roman" w:hAnsi="Times New Roman" w:cs="Times New Roman"/>
          <w:sz w:val="24"/>
          <w:szCs w:val="24"/>
        </w:rPr>
        <w:t xml:space="preserve"> </w:t>
      </w:r>
      <w:r w:rsidR="002244C2" w:rsidRPr="002244C2">
        <w:rPr>
          <w:rFonts w:ascii="Times New Roman" w:hAnsi="Times New Roman" w:cs="Times New Roman"/>
          <w:sz w:val="24"/>
          <w:szCs w:val="24"/>
        </w:rPr>
        <w:t xml:space="preserve"> Федеральным законом </w:t>
      </w:r>
      <w:r w:rsidR="00BE0D4B" w:rsidRPr="002244C2">
        <w:rPr>
          <w:rFonts w:ascii="Times New Roman" w:hAnsi="Times New Roman" w:cs="Times New Roman"/>
          <w:sz w:val="24"/>
          <w:szCs w:val="24"/>
        </w:rPr>
        <w:t>"Об общих принципах организации местного самоуправления в Российской Федерации" от 06.10.2003 N 131-ФЗ, Гражд</w:t>
      </w:r>
      <w:r w:rsidR="00384D48" w:rsidRPr="002244C2">
        <w:rPr>
          <w:rFonts w:ascii="Times New Roman" w:hAnsi="Times New Roman" w:cs="Times New Roman"/>
          <w:sz w:val="24"/>
          <w:szCs w:val="24"/>
        </w:rPr>
        <w:t xml:space="preserve">анским кодексом Российской федерации, Жилищным кодексом Российской федерации, Уставом </w:t>
      </w:r>
      <w:r w:rsidR="002244C2" w:rsidRPr="002244C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384D48" w:rsidRPr="002244C2">
        <w:rPr>
          <w:rFonts w:ascii="Times New Roman" w:hAnsi="Times New Roman" w:cs="Times New Roman"/>
          <w:sz w:val="24"/>
          <w:szCs w:val="24"/>
        </w:rPr>
        <w:t>Дмитровск</w:t>
      </w:r>
      <w:r w:rsidR="002244C2" w:rsidRPr="002244C2">
        <w:rPr>
          <w:rFonts w:ascii="Times New Roman" w:hAnsi="Times New Roman" w:cs="Times New Roman"/>
          <w:sz w:val="24"/>
          <w:szCs w:val="24"/>
        </w:rPr>
        <w:t>ий</w:t>
      </w:r>
      <w:r w:rsidR="00384D48" w:rsidRPr="002244C2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244C2" w:rsidRPr="002244C2">
        <w:rPr>
          <w:rFonts w:ascii="Times New Roman" w:hAnsi="Times New Roman" w:cs="Times New Roman"/>
          <w:sz w:val="24"/>
          <w:szCs w:val="24"/>
        </w:rPr>
        <w:t>ый</w:t>
      </w:r>
      <w:r w:rsidR="00384D48" w:rsidRPr="002244C2">
        <w:rPr>
          <w:rFonts w:ascii="Times New Roman" w:hAnsi="Times New Roman" w:cs="Times New Roman"/>
          <w:sz w:val="24"/>
          <w:szCs w:val="24"/>
        </w:rPr>
        <w:t xml:space="preserve"> район Московской области, во исполнение п.6 решения Совета депутатов Дмитровского муниципального района Московской области от 14.12.2011 г. № 124/22 «Об утверждении положения о порядке предоставления жилых помещений, находящихся</w:t>
      </w:r>
      <w:proofErr w:type="gramEnd"/>
      <w:r w:rsidR="00384D48" w:rsidRPr="002244C2">
        <w:rPr>
          <w:rFonts w:ascii="Times New Roman" w:hAnsi="Times New Roman" w:cs="Times New Roman"/>
          <w:sz w:val="24"/>
          <w:szCs w:val="24"/>
        </w:rPr>
        <w:t xml:space="preserve"> в собственности Дмитровского муниципального района Московской области по договору коммерческого найма», </w:t>
      </w:r>
      <w:r w:rsidRPr="002244C2">
        <w:rPr>
          <w:rFonts w:ascii="Times New Roman" w:hAnsi="Times New Roman" w:cs="Times New Roman"/>
          <w:sz w:val="24"/>
          <w:szCs w:val="24"/>
        </w:rPr>
        <w:t>Совет депутатов Дмитровского муниципального района Московской области решил:</w:t>
      </w:r>
    </w:p>
    <w:p w:rsidR="007808CC" w:rsidRPr="00B864B8" w:rsidRDefault="007808CC" w:rsidP="00B21025">
      <w:pPr>
        <w:pStyle w:val="2"/>
      </w:pPr>
      <w:r w:rsidRPr="00B864B8">
        <w:t>1.Утвердить методику расчета платы за коммерческий наем жилых помещений, находящихся в собственности Дмитровского муниципального района Московской области (приложение).</w:t>
      </w:r>
    </w:p>
    <w:p w:rsidR="001123AE" w:rsidRPr="00B864B8" w:rsidRDefault="001123AE" w:rsidP="00B21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B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B864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64B8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главы администрации Дмитровского муниципального района А.А. Поспелову.</w:t>
      </w:r>
    </w:p>
    <w:p w:rsidR="001123AE" w:rsidRDefault="001123AE" w:rsidP="00B21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64B8">
        <w:rPr>
          <w:rFonts w:ascii="Times New Roman" w:hAnsi="Times New Roman" w:cs="Times New Roman"/>
          <w:sz w:val="24"/>
          <w:szCs w:val="24"/>
        </w:rPr>
        <w:t>3. Опубликовать настоящее решение в газете "Дмитровский вестник".</w:t>
      </w:r>
    </w:p>
    <w:p w:rsidR="00C87F8A" w:rsidRDefault="00C87F8A" w:rsidP="00B210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F8A" w:rsidRDefault="00C87F8A" w:rsidP="00B210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В.К. Баринов</w:t>
      </w: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Дмитровского муниципального района</w:t>
      </w:r>
    </w:p>
    <w:p w:rsidR="00C87F8A" w:rsidRDefault="00C87F8A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                                                          В.В. Гаврилов</w:t>
      </w:r>
    </w:p>
    <w:p w:rsidR="008F33EC" w:rsidRDefault="008F33EC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 2012</w:t>
      </w:r>
    </w:p>
    <w:p w:rsidR="00B21025" w:rsidRPr="00B864B8" w:rsidRDefault="00B21025" w:rsidP="001123A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84D48" w:rsidRDefault="00384D48">
      <w:pPr>
        <w:rPr>
          <w:rFonts w:ascii="Times New Roman" w:hAnsi="Times New Roman" w:cs="Times New Roman"/>
          <w:sz w:val="28"/>
          <w:szCs w:val="28"/>
        </w:rPr>
      </w:pPr>
    </w:p>
    <w:p w:rsidR="00B64013" w:rsidRDefault="00B64013">
      <w:pPr>
        <w:rPr>
          <w:rFonts w:ascii="Times New Roman" w:hAnsi="Times New Roman" w:cs="Times New Roman"/>
          <w:sz w:val="28"/>
          <w:szCs w:val="28"/>
        </w:rPr>
      </w:pPr>
    </w:p>
    <w:p w:rsidR="00B21025" w:rsidRDefault="00B21025">
      <w:pPr>
        <w:rPr>
          <w:rFonts w:ascii="Times New Roman" w:hAnsi="Times New Roman" w:cs="Times New Roman"/>
          <w:sz w:val="28"/>
          <w:szCs w:val="28"/>
        </w:rPr>
      </w:pP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lastRenderedPageBreak/>
        <w:t>Приложение</w:t>
      </w: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к решению Совета</w:t>
      </w: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депутатов </w:t>
      </w:r>
      <w:proofErr w:type="gramStart"/>
      <w:r>
        <w:rPr>
          <w:b w:val="0"/>
          <w:bCs w:val="0"/>
          <w:sz w:val="22"/>
        </w:rPr>
        <w:t>Дмитровского</w:t>
      </w:r>
      <w:proofErr w:type="gramEnd"/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муниципального района</w:t>
      </w: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Московской области</w:t>
      </w: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От10.05.2012 № 172/30</w:t>
      </w:r>
    </w:p>
    <w:p w:rsidR="00A01F23" w:rsidRDefault="00A01F23" w:rsidP="00A01F23">
      <w:pPr>
        <w:pStyle w:val="a5"/>
        <w:jc w:val="right"/>
        <w:rPr>
          <w:b w:val="0"/>
          <w:bCs w:val="0"/>
          <w:sz w:val="22"/>
        </w:rPr>
      </w:pPr>
    </w:p>
    <w:p w:rsidR="00A01F23" w:rsidRDefault="00A01F23" w:rsidP="00A01F23">
      <w:pPr>
        <w:pStyle w:val="a5"/>
      </w:pPr>
    </w:p>
    <w:p w:rsidR="00A01F23" w:rsidRDefault="00A01F23" w:rsidP="00A01F23">
      <w:pPr>
        <w:pStyle w:val="a5"/>
      </w:pPr>
    </w:p>
    <w:p w:rsidR="00A01F23" w:rsidRDefault="00A01F23" w:rsidP="00A01F23">
      <w:pPr>
        <w:pStyle w:val="a5"/>
      </w:pPr>
      <w:r>
        <w:t>Методика</w:t>
      </w:r>
    </w:p>
    <w:p w:rsidR="00A01F23" w:rsidRDefault="00A01F23" w:rsidP="00A01F23">
      <w:pPr>
        <w:jc w:val="center"/>
        <w:rPr>
          <w:b/>
          <w:bCs/>
        </w:rPr>
      </w:pPr>
      <w:r>
        <w:rPr>
          <w:b/>
          <w:bCs/>
        </w:rPr>
        <w:t>расчета   платы за коммерческий наем  жилых помещений,</w:t>
      </w:r>
    </w:p>
    <w:p w:rsidR="00A01F23" w:rsidRDefault="00A01F23" w:rsidP="00A01F23">
      <w:pPr>
        <w:jc w:val="center"/>
        <w:rPr>
          <w:b/>
          <w:bCs/>
        </w:rPr>
      </w:pPr>
      <w:proofErr w:type="gramStart"/>
      <w:r>
        <w:rPr>
          <w:b/>
          <w:bCs/>
        </w:rPr>
        <w:t>находящихся</w:t>
      </w:r>
      <w:proofErr w:type="gramEnd"/>
      <w:r>
        <w:rPr>
          <w:b/>
          <w:bCs/>
        </w:rPr>
        <w:t xml:space="preserve"> в собственности Дмитровского муниципального </w:t>
      </w:r>
    </w:p>
    <w:p w:rsidR="00A01F23" w:rsidRDefault="00A01F23" w:rsidP="00A01F23">
      <w:pPr>
        <w:ind w:left="567" w:hanging="567"/>
        <w:jc w:val="center"/>
        <w:rPr>
          <w:b/>
          <w:bCs/>
        </w:rPr>
      </w:pPr>
      <w:r>
        <w:rPr>
          <w:b/>
          <w:bCs/>
        </w:rPr>
        <w:t>района Московской области</w:t>
      </w:r>
    </w:p>
    <w:p w:rsidR="00A01F23" w:rsidRDefault="00A01F23" w:rsidP="00A01F23">
      <w:pPr>
        <w:jc w:val="both"/>
        <w:rPr>
          <w:b/>
          <w:bCs/>
          <w:sz w:val="28"/>
        </w:rPr>
      </w:pPr>
    </w:p>
    <w:p w:rsidR="00A01F23" w:rsidRDefault="00A01F23" w:rsidP="00A01F23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b/>
          <w:bCs/>
        </w:rPr>
        <w:t>Общие положения</w:t>
      </w:r>
    </w:p>
    <w:p w:rsidR="00A01F23" w:rsidRDefault="00A01F23" w:rsidP="00A01F23">
      <w:pPr>
        <w:ind w:left="540"/>
        <w:rPr>
          <w:b/>
          <w:bCs/>
        </w:rPr>
      </w:pPr>
    </w:p>
    <w:p w:rsidR="00A01F23" w:rsidRDefault="00A01F23" w:rsidP="00A01F23">
      <w:pPr>
        <w:ind w:firstLine="567"/>
        <w:jc w:val="both"/>
        <w:rPr>
          <w:b/>
          <w:bCs/>
        </w:rPr>
      </w:pPr>
    </w:p>
    <w:p w:rsidR="00A01F23" w:rsidRDefault="00A01F23" w:rsidP="00A01F23">
      <w:pPr>
        <w:pStyle w:val="2"/>
        <w:ind w:firstLine="567"/>
        <w:rPr>
          <w:sz w:val="22"/>
        </w:rPr>
      </w:pPr>
      <w:proofErr w:type="gramStart"/>
      <w:r>
        <w:rPr>
          <w:sz w:val="22"/>
        </w:rPr>
        <w:t xml:space="preserve">Настоящая методика разработана в соответствии </w:t>
      </w:r>
      <w:r w:rsidRPr="002244C2">
        <w:t xml:space="preserve">с  Федеральным законом "Об общих принципах организации местного самоуправления в Российской Федерации" от 06.10.2003 N 131-ФЗ, </w:t>
      </w:r>
      <w:r>
        <w:rPr>
          <w:sz w:val="22"/>
        </w:rPr>
        <w:t>Гражданским кодексом Российской федерации, Жилищным кодексом Российской федерации, Уставом муниципального образования Дмитровский муниципальный район Московской области, во исполнение п.6 решения Совета депутатов Дмитровского муниципального района Московской области от 14.12.2011 г. № 124/22 «Об утверждении положения о порядке предоставления</w:t>
      </w:r>
      <w:proofErr w:type="gramEnd"/>
      <w:r>
        <w:rPr>
          <w:sz w:val="22"/>
        </w:rPr>
        <w:t xml:space="preserve"> жилых помещений, находящихся в собственности Дмитровского муниципального района Московской области по договору коммерческого найма», с целью создания методической базы по расчету ставок платы за коммерческий наем муниципального жилищного фонда.</w:t>
      </w:r>
    </w:p>
    <w:p w:rsidR="00A01F23" w:rsidRDefault="00A01F23" w:rsidP="00A01F23">
      <w:pPr>
        <w:pStyle w:val="2"/>
        <w:ind w:firstLine="567"/>
        <w:rPr>
          <w:sz w:val="22"/>
        </w:rPr>
      </w:pPr>
    </w:p>
    <w:p w:rsidR="00A01F23" w:rsidRDefault="00A01F23" w:rsidP="00A01F23">
      <w:pPr>
        <w:ind w:firstLine="567"/>
        <w:jc w:val="both"/>
      </w:pPr>
    </w:p>
    <w:p w:rsidR="00A01F23" w:rsidRDefault="00A01F23" w:rsidP="00A01F23">
      <w:pPr>
        <w:numPr>
          <w:ilvl w:val="0"/>
          <w:numId w:val="2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Расчет платы за коммерческий наем</w:t>
      </w:r>
    </w:p>
    <w:p w:rsidR="00A01F23" w:rsidRDefault="00A01F23" w:rsidP="00A01F23">
      <w:pPr>
        <w:ind w:firstLine="567"/>
        <w:jc w:val="both"/>
      </w:pPr>
      <w:r>
        <w:t>Размер ежемесячной платы за коммерческий наем жилого помещения определяется по следующей формуле:</w:t>
      </w:r>
    </w:p>
    <w:p w:rsidR="00A01F23" w:rsidRDefault="00A01F23" w:rsidP="00A01F23">
      <w:pPr>
        <w:ind w:firstLine="567"/>
        <w:jc w:val="both"/>
      </w:pPr>
      <w:r>
        <w:t xml:space="preserve">         </w:t>
      </w:r>
      <w:proofErr w:type="spellStart"/>
      <w:r>
        <w:t>Пкн</w:t>
      </w:r>
      <w:proofErr w:type="spellEnd"/>
      <w:r>
        <w:t xml:space="preserve"> =  ГС / 12,</w:t>
      </w:r>
    </w:p>
    <w:p w:rsidR="00A01F23" w:rsidRDefault="00A01F23" w:rsidP="00A01F23">
      <w:pPr>
        <w:jc w:val="both"/>
      </w:pPr>
      <w:r>
        <w:t xml:space="preserve">          где:</w:t>
      </w:r>
    </w:p>
    <w:p w:rsidR="00A01F23" w:rsidRDefault="00A01F23" w:rsidP="00A01F23">
      <w:pPr>
        <w:ind w:left="360" w:firstLine="207"/>
        <w:jc w:val="both"/>
      </w:pPr>
      <w:proofErr w:type="spellStart"/>
      <w:r>
        <w:t>Пкн</w:t>
      </w:r>
      <w:proofErr w:type="spellEnd"/>
      <w:r>
        <w:t xml:space="preserve"> – размер ежемесячной платы за коммерческий наем жилого помещения;</w:t>
      </w:r>
    </w:p>
    <w:p w:rsidR="00A01F23" w:rsidRDefault="00A01F23" w:rsidP="00A01F23">
      <w:pPr>
        <w:ind w:firstLine="360"/>
        <w:jc w:val="both"/>
      </w:pPr>
      <w:r>
        <w:t xml:space="preserve">    ГС – годовая ставка платы за коммерческий наем жилого помещения.</w:t>
      </w:r>
    </w:p>
    <w:p w:rsidR="00A01F23" w:rsidRDefault="00A01F23" w:rsidP="00A01F23">
      <w:pPr>
        <w:ind w:firstLine="567"/>
        <w:jc w:val="both"/>
      </w:pPr>
      <w:bookmarkStart w:id="0" w:name="_GoBack"/>
      <w:bookmarkEnd w:id="0"/>
      <w:r>
        <w:t>Годовая ставка платы за коммерческий наем жилого помещения устанавливается в размере 1% от инвентаризационной стоимости жилого помещения для налогообложения в текущих ценах, определяемая Дмитровским филиалом ГУП МО «МОБТИ».</w:t>
      </w:r>
    </w:p>
    <w:p w:rsidR="00A01F23" w:rsidRDefault="00A01F23" w:rsidP="00A01F23">
      <w:pPr>
        <w:ind w:left="360" w:firstLine="567"/>
        <w:jc w:val="both"/>
      </w:pPr>
    </w:p>
    <w:p w:rsidR="00A01F23" w:rsidRDefault="00A01F23" w:rsidP="00A01F23">
      <w:pPr>
        <w:ind w:left="360" w:firstLine="567"/>
        <w:jc w:val="both"/>
      </w:pPr>
    </w:p>
    <w:p w:rsidR="00A01F23" w:rsidRDefault="00A01F23" w:rsidP="00A01F23">
      <w:pPr>
        <w:ind w:left="360" w:firstLine="567"/>
        <w:jc w:val="both"/>
      </w:pPr>
    </w:p>
    <w:p w:rsidR="00A01F23" w:rsidRDefault="00A01F23">
      <w:pPr>
        <w:rPr>
          <w:rFonts w:ascii="Times New Roman" w:hAnsi="Times New Roman" w:cs="Times New Roman"/>
          <w:sz w:val="28"/>
          <w:szCs w:val="28"/>
        </w:rPr>
      </w:pPr>
    </w:p>
    <w:sectPr w:rsidR="00A01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12E65"/>
    <w:multiLevelType w:val="hybridMultilevel"/>
    <w:tmpl w:val="2976F184"/>
    <w:lvl w:ilvl="0" w:tplc="0419000F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712909B6"/>
    <w:multiLevelType w:val="hybridMultilevel"/>
    <w:tmpl w:val="9CD2BC92"/>
    <w:lvl w:ilvl="0" w:tplc="1A5C80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5D"/>
    <w:rsid w:val="001123AE"/>
    <w:rsid w:val="002244C2"/>
    <w:rsid w:val="00234E5C"/>
    <w:rsid w:val="00345DE7"/>
    <w:rsid w:val="003540A2"/>
    <w:rsid w:val="00384D48"/>
    <w:rsid w:val="0062473F"/>
    <w:rsid w:val="007808CC"/>
    <w:rsid w:val="008F33EC"/>
    <w:rsid w:val="009E0C15"/>
    <w:rsid w:val="00A01F23"/>
    <w:rsid w:val="00B21025"/>
    <w:rsid w:val="00B64013"/>
    <w:rsid w:val="00B864B8"/>
    <w:rsid w:val="00B91D96"/>
    <w:rsid w:val="00B969E1"/>
    <w:rsid w:val="00BC2DEF"/>
    <w:rsid w:val="00BE0D4B"/>
    <w:rsid w:val="00C506DD"/>
    <w:rsid w:val="00C87F8A"/>
    <w:rsid w:val="00C9386C"/>
    <w:rsid w:val="00D17C5D"/>
    <w:rsid w:val="00E51EFF"/>
    <w:rsid w:val="00E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91D96"/>
    <w:pPr>
      <w:keepNext/>
      <w:spacing w:after="0" w:line="240" w:lineRule="auto"/>
      <w:ind w:right="-1"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84D4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D4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B210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1025"/>
  </w:style>
  <w:style w:type="character" w:customStyle="1" w:styleId="60">
    <w:name w:val="Заголовок 6 Знак"/>
    <w:basedOn w:val="a0"/>
    <w:link w:val="6"/>
    <w:rsid w:val="00B91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01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F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91D96"/>
    <w:pPr>
      <w:keepNext/>
      <w:spacing w:after="0" w:line="240" w:lineRule="auto"/>
      <w:ind w:right="-1" w:firstLine="567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84D48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8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D4B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B2102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21025"/>
  </w:style>
  <w:style w:type="character" w:customStyle="1" w:styleId="60">
    <w:name w:val="Заголовок 6 Знак"/>
    <w:basedOn w:val="a0"/>
    <w:link w:val="6"/>
    <w:rsid w:val="00B91D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A01F2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01F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85633-DD0A-4E73-9741-721F2E7C1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Вербицкая Валентина Юрьевна</dc:creator>
  <cp:keywords/>
  <dc:description/>
  <cp:lastModifiedBy>Крижановская Олеся Андреевна</cp:lastModifiedBy>
  <cp:revision>2</cp:revision>
  <cp:lastPrinted>2012-04-25T07:29:00Z</cp:lastPrinted>
  <dcterms:created xsi:type="dcterms:W3CDTF">2012-05-17T06:17:00Z</dcterms:created>
  <dcterms:modified xsi:type="dcterms:W3CDTF">2012-05-17T06:17:00Z</dcterms:modified>
</cp:coreProperties>
</file>