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16E0C" w14:textId="6523BAB2" w:rsidR="00F62299" w:rsidRPr="00D631B5" w:rsidRDefault="00B7624F" w:rsidP="00B7624F">
      <w:pPr>
        <w:ind w:firstLine="0"/>
        <w:jc w:val="center"/>
        <w:rPr>
          <w:rFonts w:cs="Times New Roman"/>
          <w:b/>
          <w:bCs/>
          <w:sz w:val="22"/>
          <w:u w:val="single"/>
        </w:rPr>
      </w:pPr>
      <w:r w:rsidRPr="00D631B5">
        <w:rPr>
          <w:rFonts w:cs="Times New Roman"/>
          <w:b/>
          <w:bCs/>
          <w:sz w:val="22"/>
          <w:u w:val="single"/>
        </w:rPr>
        <w:t>Меры поддержки</w:t>
      </w:r>
      <w:r w:rsidR="004679D6">
        <w:rPr>
          <w:rFonts w:cs="Times New Roman"/>
          <w:b/>
          <w:bCs/>
          <w:sz w:val="22"/>
          <w:u w:val="single"/>
        </w:rPr>
        <w:t xml:space="preserve"> Московской области</w:t>
      </w:r>
    </w:p>
    <w:p w14:paraId="05735867" w14:textId="632CD231" w:rsidR="00C83A86" w:rsidRPr="00D631B5" w:rsidRDefault="00C83A86" w:rsidP="003B193D">
      <w:pPr>
        <w:ind w:left="-567" w:firstLine="0"/>
        <w:jc w:val="center"/>
        <w:rPr>
          <w:rFonts w:cs="Times New Roman"/>
          <w:sz w:val="24"/>
          <w:szCs w:val="24"/>
        </w:rPr>
      </w:pPr>
    </w:p>
    <w:p w14:paraId="2E360EB0" w14:textId="25D2907C" w:rsidR="003B193D" w:rsidRPr="00D631B5" w:rsidRDefault="003B193D" w:rsidP="003E79EC">
      <w:pPr>
        <w:pStyle w:val="a3"/>
        <w:numPr>
          <w:ilvl w:val="0"/>
          <w:numId w:val="2"/>
        </w:numPr>
        <w:ind w:left="-567" w:right="-142" w:hanging="11"/>
        <w:jc w:val="both"/>
        <w:rPr>
          <w:rFonts w:ascii="Times New Roman" w:hAnsi="Times New Roman" w:cs="Times New Roman"/>
          <w:b/>
          <w:color w:val="000000"/>
          <w:szCs w:val="24"/>
          <w:u w:val="single"/>
        </w:rPr>
      </w:pPr>
      <w:r w:rsidRPr="00D631B5">
        <w:rPr>
          <w:rFonts w:ascii="Times New Roman" w:hAnsi="Times New Roman" w:cs="Times New Roman"/>
          <w:b/>
          <w:color w:val="000000"/>
          <w:szCs w:val="24"/>
          <w:u w:val="single"/>
        </w:rPr>
        <w:t>Субсидия. Компенсация затрат на покупку оборудования</w:t>
      </w:r>
    </w:p>
    <w:p w14:paraId="19FDB081" w14:textId="77777777" w:rsidR="00127186" w:rsidRPr="00D631B5" w:rsidRDefault="00127186" w:rsidP="00127186">
      <w:pPr>
        <w:pStyle w:val="a3"/>
        <w:ind w:left="-567" w:right="-142"/>
        <w:jc w:val="both"/>
        <w:rPr>
          <w:rFonts w:ascii="Times New Roman" w:hAnsi="Times New Roman" w:cs="Times New Roman"/>
          <w:b/>
          <w:color w:val="000000"/>
          <w:szCs w:val="24"/>
          <w:u w:val="single"/>
        </w:rPr>
      </w:pPr>
    </w:p>
    <w:p w14:paraId="6ADE511F" w14:textId="77777777" w:rsidR="003B193D" w:rsidRPr="00D631B5" w:rsidRDefault="003B193D" w:rsidP="00210F77">
      <w:pPr>
        <w:spacing w:line="240" w:lineRule="auto"/>
        <w:ind w:left="-567" w:right="-142" w:firstLine="0"/>
        <w:rPr>
          <w:rFonts w:cs="Times New Roman"/>
          <w:bCs/>
          <w:color w:val="000000"/>
          <w:sz w:val="24"/>
          <w:szCs w:val="24"/>
        </w:rPr>
      </w:pPr>
      <w:r w:rsidRPr="00D631B5">
        <w:rPr>
          <w:rFonts w:cs="Times New Roman"/>
          <w:bCs/>
          <w:color w:val="000000"/>
          <w:sz w:val="24"/>
          <w:szCs w:val="24"/>
        </w:rPr>
        <w:t>Оборудование: дата изготовления которого более 5 лет; транспортные средства (</w:t>
      </w:r>
      <w:proofErr w:type="spellStart"/>
      <w:r w:rsidRPr="00D631B5">
        <w:rPr>
          <w:rFonts w:cs="Times New Roman"/>
          <w:bCs/>
          <w:color w:val="000000"/>
          <w:sz w:val="24"/>
          <w:szCs w:val="24"/>
        </w:rPr>
        <w:t>искл</w:t>
      </w:r>
      <w:proofErr w:type="spellEnd"/>
      <w:r w:rsidRPr="00D631B5">
        <w:rPr>
          <w:rFonts w:cs="Times New Roman"/>
          <w:bCs/>
          <w:color w:val="000000"/>
          <w:sz w:val="24"/>
          <w:szCs w:val="24"/>
        </w:rPr>
        <w:t>. спецтехники)</w:t>
      </w:r>
    </w:p>
    <w:p w14:paraId="6DDB14A2" w14:textId="77777777" w:rsidR="003B193D" w:rsidRPr="00D631B5" w:rsidRDefault="003B193D" w:rsidP="00210F77">
      <w:pPr>
        <w:spacing w:line="240" w:lineRule="auto"/>
        <w:ind w:left="-567" w:right="-142" w:firstLine="0"/>
        <w:rPr>
          <w:rFonts w:cs="Times New Roman"/>
          <w:bCs/>
          <w:color w:val="000000"/>
          <w:sz w:val="24"/>
          <w:szCs w:val="24"/>
        </w:rPr>
      </w:pPr>
      <w:r w:rsidRPr="00D631B5">
        <w:rPr>
          <w:rFonts w:cs="Times New Roman"/>
          <w:b/>
          <w:color w:val="000000"/>
          <w:sz w:val="24"/>
          <w:szCs w:val="24"/>
        </w:rPr>
        <w:t>Преференции:</w:t>
      </w:r>
      <w:r w:rsidRPr="00D631B5">
        <w:rPr>
          <w:rFonts w:cs="Times New Roman"/>
          <w:bCs/>
          <w:color w:val="000000"/>
          <w:sz w:val="24"/>
          <w:szCs w:val="24"/>
        </w:rPr>
        <w:t xml:space="preserve"> не более </w:t>
      </w:r>
      <w:r w:rsidRPr="00D631B5">
        <w:rPr>
          <w:rFonts w:cs="Times New Roman"/>
          <w:b/>
          <w:color w:val="000000"/>
          <w:sz w:val="24"/>
          <w:szCs w:val="24"/>
        </w:rPr>
        <w:t>10 млн руб</w:t>
      </w:r>
      <w:r w:rsidRPr="00D631B5">
        <w:rPr>
          <w:rFonts w:cs="Times New Roman"/>
          <w:bCs/>
          <w:color w:val="000000"/>
          <w:sz w:val="24"/>
          <w:szCs w:val="24"/>
        </w:rPr>
        <w:t>.; не более 30% от факт</w:t>
      </w:r>
      <w:proofErr w:type="gramStart"/>
      <w:r w:rsidRPr="00D631B5">
        <w:rPr>
          <w:rFonts w:cs="Times New Roman"/>
          <w:bCs/>
          <w:color w:val="000000"/>
          <w:sz w:val="24"/>
          <w:szCs w:val="24"/>
        </w:rPr>
        <w:t>.</w:t>
      </w:r>
      <w:proofErr w:type="gramEnd"/>
      <w:r w:rsidRPr="00D631B5">
        <w:rPr>
          <w:rFonts w:cs="Times New Roman"/>
          <w:bCs/>
          <w:color w:val="000000"/>
          <w:sz w:val="24"/>
          <w:szCs w:val="24"/>
        </w:rPr>
        <w:t xml:space="preserve"> произведенных затрат</w:t>
      </w:r>
    </w:p>
    <w:p w14:paraId="5E8F25B6" w14:textId="77777777" w:rsidR="003E79EC" w:rsidRPr="00D631B5" w:rsidRDefault="003E79EC" w:rsidP="00210F77">
      <w:pPr>
        <w:pStyle w:val="a4"/>
        <w:ind w:left="720" w:right="-142"/>
        <w:jc w:val="both"/>
        <w:rPr>
          <w:rFonts w:ascii="Times New Roman" w:hAnsi="Times New Roman" w:cs="Times New Roman"/>
        </w:rPr>
      </w:pPr>
      <w:r w:rsidRPr="00D631B5">
        <w:rPr>
          <w:rFonts w:ascii="Times New Roman" w:hAnsi="Times New Roman" w:cs="Times New Roman"/>
        </w:rPr>
        <w:tab/>
      </w:r>
    </w:p>
    <w:p w14:paraId="34A69142" w14:textId="5E5640CE" w:rsidR="003E79EC" w:rsidRPr="00D631B5" w:rsidRDefault="003E79EC" w:rsidP="00210F77">
      <w:pPr>
        <w:pStyle w:val="a4"/>
        <w:ind w:left="-567" w:right="-142" w:firstLine="567"/>
        <w:jc w:val="both"/>
        <w:rPr>
          <w:rFonts w:ascii="Times New Roman" w:hAnsi="Times New Roman" w:cs="Times New Roman"/>
        </w:rPr>
      </w:pPr>
      <w:r w:rsidRPr="00D631B5">
        <w:rPr>
          <w:rFonts w:ascii="Times New Roman" w:hAnsi="Times New Roman" w:cs="Times New Roman"/>
        </w:rPr>
        <w:t xml:space="preserve">Одним из условий предоставления </w:t>
      </w:r>
      <w:r w:rsidRPr="00D631B5">
        <w:rPr>
          <w:rFonts w:ascii="Times New Roman" w:hAnsi="Times New Roman" w:cs="Times New Roman"/>
          <w:b/>
          <w:bCs/>
        </w:rPr>
        <w:t>субсидии в виде компенсации затрат на приобретение оборудования</w:t>
      </w:r>
      <w:r w:rsidRPr="00D631B5">
        <w:rPr>
          <w:rFonts w:ascii="Times New Roman" w:hAnsi="Times New Roman" w:cs="Times New Roman"/>
        </w:rPr>
        <w:t xml:space="preserve"> является осуществление на территории МО деятельности в сфере производства товаров (работ, услуг) по </w:t>
      </w:r>
      <w:r w:rsidRPr="00D631B5">
        <w:rPr>
          <w:rFonts w:ascii="Times New Roman" w:hAnsi="Times New Roman" w:cs="Times New Roman"/>
          <w:b/>
          <w:bCs/>
        </w:rPr>
        <w:t>видам деятельности</w:t>
      </w:r>
      <w:r w:rsidRPr="00D631B5">
        <w:rPr>
          <w:rFonts w:ascii="Times New Roman" w:hAnsi="Times New Roman" w:cs="Times New Roman"/>
        </w:rPr>
        <w:t xml:space="preserve">, включенным в разделы </w:t>
      </w:r>
      <w:r w:rsidRPr="00D631B5">
        <w:rPr>
          <w:rFonts w:ascii="Times New Roman" w:hAnsi="Times New Roman" w:cs="Times New Roman"/>
          <w:b/>
          <w:bCs/>
        </w:rPr>
        <w:t>A, B, C, D, E, F</w:t>
      </w:r>
      <w:r w:rsidRPr="00D631B5">
        <w:rPr>
          <w:rFonts w:ascii="Times New Roman" w:hAnsi="Times New Roman" w:cs="Times New Roman"/>
        </w:rPr>
        <w:t xml:space="preserve">, коды 45 и 47 раздела </w:t>
      </w:r>
      <w:r w:rsidRPr="00D631B5">
        <w:rPr>
          <w:rFonts w:ascii="Times New Roman" w:hAnsi="Times New Roman" w:cs="Times New Roman"/>
          <w:b/>
          <w:bCs/>
        </w:rPr>
        <w:t>G</w:t>
      </w:r>
      <w:r w:rsidRPr="00D631B5">
        <w:rPr>
          <w:rFonts w:ascii="Times New Roman" w:hAnsi="Times New Roman" w:cs="Times New Roman"/>
        </w:rPr>
        <w:t xml:space="preserve">, разделы </w:t>
      </w:r>
      <w:r w:rsidRPr="00D631B5">
        <w:rPr>
          <w:rFonts w:ascii="Times New Roman" w:hAnsi="Times New Roman" w:cs="Times New Roman"/>
          <w:b/>
          <w:bCs/>
        </w:rPr>
        <w:t>H, I, J</w:t>
      </w:r>
      <w:r w:rsidRPr="00D631B5">
        <w:rPr>
          <w:rFonts w:ascii="Times New Roman" w:hAnsi="Times New Roman" w:cs="Times New Roman"/>
        </w:rPr>
        <w:t xml:space="preserve">, коды 71 и 75 раздела </w:t>
      </w:r>
      <w:r w:rsidRPr="00D631B5">
        <w:rPr>
          <w:rFonts w:ascii="Times New Roman" w:hAnsi="Times New Roman" w:cs="Times New Roman"/>
          <w:b/>
          <w:bCs/>
        </w:rPr>
        <w:t>M</w:t>
      </w:r>
      <w:r w:rsidRPr="00D631B5">
        <w:rPr>
          <w:rFonts w:ascii="Times New Roman" w:hAnsi="Times New Roman" w:cs="Times New Roman"/>
        </w:rPr>
        <w:t xml:space="preserve">, разделы </w:t>
      </w:r>
      <w:r w:rsidRPr="00D631B5">
        <w:rPr>
          <w:rFonts w:ascii="Times New Roman" w:hAnsi="Times New Roman" w:cs="Times New Roman"/>
          <w:b/>
          <w:bCs/>
        </w:rPr>
        <w:t>P, Q, R</w:t>
      </w:r>
      <w:r w:rsidRPr="00D631B5">
        <w:rPr>
          <w:rFonts w:ascii="Times New Roman" w:hAnsi="Times New Roman" w:cs="Times New Roman"/>
        </w:rPr>
        <w:t xml:space="preserve">, коды 95 и 96 раздела </w:t>
      </w:r>
      <w:r w:rsidRPr="00D631B5">
        <w:rPr>
          <w:rFonts w:ascii="Times New Roman" w:hAnsi="Times New Roman" w:cs="Times New Roman"/>
          <w:b/>
          <w:bCs/>
        </w:rPr>
        <w:t>S</w:t>
      </w:r>
      <w:r w:rsidRPr="00D631B5">
        <w:rPr>
          <w:rFonts w:ascii="Times New Roman" w:hAnsi="Times New Roman" w:cs="Times New Roman"/>
        </w:rPr>
        <w:t xml:space="preserve"> ОКВЭД.</w:t>
      </w:r>
    </w:p>
    <w:p w14:paraId="0C8D9913" w14:textId="77777777" w:rsidR="00CA1A34" w:rsidRPr="00D631B5" w:rsidRDefault="00CA1A34" w:rsidP="00210F77">
      <w:pPr>
        <w:pStyle w:val="a4"/>
        <w:ind w:right="-142"/>
        <w:rPr>
          <w:rFonts w:ascii="Times New Roman" w:hAnsi="Times New Roman" w:cs="Times New Roman"/>
        </w:rPr>
      </w:pPr>
      <w:r w:rsidRPr="00D631B5">
        <w:rPr>
          <w:rFonts w:ascii="Times New Roman" w:hAnsi="Times New Roman" w:cs="Times New Roman"/>
        </w:rPr>
        <w:t xml:space="preserve">В рамках Субсидии </w:t>
      </w:r>
      <w:r w:rsidRPr="00D631B5">
        <w:rPr>
          <w:rFonts w:ascii="Times New Roman" w:hAnsi="Times New Roman" w:cs="Times New Roman"/>
          <w:b/>
          <w:bCs/>
          <w:u w:val="single"/>
        </w:rPr>
        <w:t>не возмещаются</w:t>
      </w:r>
      <w:r w:rsidRPr="00D631B5">
        <w:rPr>
          <w:rFonts w:ascii="Times New Roman" w:hAnsi="Times New Roman" w:cs="Times New Roman"/>
        </w:rPr>
        <w:t xml:space="preserve"> затраты на приобретение Оборудования:</w:t>
      </w:r>
    </w:p>
    <w:p w14:paraId="2F363709" w14:textId="77777777" w:rsidR="00CA1A34" w:rsidRPr="00D631B5" w:rsidRDefault="00CA1A34" w:rsidP="00210F77">
      <w:pPr>
        <w:pStyle w:val="a4"/>
        <w:numPr>
          <w:ilvl w:val="0"/>
          <w:numId w:val="5"/>
        </w:numPr>
        <w:ind w:left="-284" w:right="-142" w:hanging="11"/>
        <w:rPr>
          <w:rFonts w:ascii="Times New Roman" w:hAnsi="Times New Roman" w:cs="Times New Roman"/>
        </w:rPr>
      </w:pPr>
      <w:r w:rsidRPr="00D631B5">
        <w:rPr>
          <w:rFonts w:ascii="Times New Roman" w:hAnsi="Times New Roman" w:cs="Times New Roman"/>
        </w:rPr>
        <w:t>ранее находившегося в эксплуатации;</w:t>
      </w:r>
    </w:p>
    <w:p w14:paraId="4DEA1289" w14:textId="77777777" w:rsidR="00CA1A34" w:rsidRPr="00D631B5" w:rsidRDefault="00CA1A34" w:rsidP="00210F77">
      <w:pPr>
        <w:pStyle w:val="a4"/>
        <w:numPr>
          <w:ilvl w:val="0"/>
          <w:numId w:val="5"/>
        </w:numPr>
        <w:ind w:left="-284" w:right="-142" w:hanging="11"/>
        <w:rPr>
          <w:rFonts w:ascii="Times New Roman" w:hAnsi="Times New Roman" w:cs="Times New Roman"/>
        </w:rPr>
      </w:pPr>
      <w:r w:rsidRPr="00D631B5">
        <w:rPr>
          <w:rFonts w:ascii="Times New Roman" w:hAnsi="Times New Roman" w:cs="Times New Roman"/>
        </w:rPr>
        <w:t>дата изготовления (выпуска) которого составляет свыше 5 лет на дату подачи Заявки;</w:t>
      </w:r>
    </w:p>
    <w:p w14:paraId="751F5828" w14:textId="27D5E970" w:rsidR="003E79EC" w:rsidRPr="00D631B5" w:rsidRDefault="00CA1A34" w:rsidP="00210F77">
      <w:pPr>
        <w:pStyle w:val="a4"/>
        <w:numPr>
          <w:ilvl w:val="0"/>
          <w:numId w:val="5"/>
        </w:numPr>
        <w:ind w:left="-284" w:right="-142" w:hanging="11"/>
        <w:jc w:val="both"/>
        <w:rPr>
          <w:rFonts w:ascii="Times New Roman" w:hAnsi="Times New Roman" w:cs="Times New Roman"/>
        </w:rPr>
      </w:pPr>
      <w:r w:rsidRPr="00D631B5">
        <w:rPr>
          <w:rFonts w:ascii="Times New Roman" w:hAnsi="Times New Roman" w:cs="Times New Roman"/>
        </w:rPr>
        <w:t>предназначенного для осуществления лицом оптовой и розничной торговой деятельности.</w:t>
      </w:r>
    </w:p>
    <w:p w14:paraId="08B38D28" w14:textId="77777777" w:rsidR="003B193D" w:rsidRPr="00D631B5" w:rsidRDefault="003B193D" w:rsidP="00CA1A34">
      <w:pPr>
        <w:ind w:left="-567" w:right="-142"/>
        <w:rPr>
          <w:rFonts w:cs="Times New Roman"/>
          <w:bCs/>
          <w:color w:val="000000"/>
          <w:sz w:val="24"/>
          <w:szCs w:val="24"/>
        </w:rPr>
      </w:pPr>
    </w:p>
    <w:p w14:paraId="6B3AE636" w14:textId="3468F4F8" w:rsidR="003B193D" w:rsidRPr="00D631B5" w:rsidRDefault="003B193D" w:rsidP="00CA1A34">
      <w:pPr>
        <w:pStyle w:val="a3"/>
        <w:numPr>
          <w:ilvl w:val="0"/>
          <w:numId w:val="2"/>
        </w:numPr>
        <w:ind w:left="-567" w:right="-142" w:hanging="11"/>
        <w:jc w:val="both"/>
        <w:rPr>
          <w:rFonts w:ascii="Times New Roman" w:hAnsi="Times New Roman" w:cs="Times New Roman"/>
          <w:b/>
          <w:color w:val="000000"/>
          <w:szCs w:val="24"/>
          <w:u w:val="single"/>
        </w:rPr>
      </w:pPr>
      <w:r w:rsidRPr="00D631B5">
        <w:rPr>
          <w:rFonts w:ascii="Times New Roman" w:hAnsi="Times New Roman" w:cs="Times New Roman"/>
          <w:b/>
          <w:color w:val="000000"/>
          <w:szCs w:val="24"/>
          <w:u w:val="single"/>
        </w:rPr>
        <w:t>Субсидия</w:t>
      </w:r>
      <w:r w:rsidRPr="00D631B5">
        <w:rPr>
          <w:rFonts w:ascii="Times New Roman" w:hAnsi="Times New Roman" w:cs="Times New Roman"/>
          <w:bCs/>
          <w:color w:val="000000"/>
          <w:szCs w:val="24"/>
          <w:u w:val="single"/>
        </w:rPr>
        <w:t xml:space="preserve">. </w:t>
      </w:r>
      <w:r w:rsidRPr="00D631B5">
        <w:rPr>
          <w:rFonts w:ascii="Times New Roman" w:hAnsi="Times New Roman" w:cs="Times New Roman"/>
          <w:b/>
          <w:color w:val="000000"/>
          <w:szCs w:val="24"/>
          <w:u w:val="single"/>
        </w:rPr>
        <w:t>Компенсация затрат на первый взнос при лизинге оборудования</w:t>
      </w:r>
    </w:p>
    <w:p w14:paraId="398A9919" w14:textId="77777777" w:rsidR="00127186" w:rsidRPr="00D631B5" w:rsidRDefault="00127186" w:rsidP="00127186">
      <w:pPr>
        <w:pStyle w:val="a3"/>
        <w:ind w:left="-567" w:right="-142"/>
        <w:jc w:val="both"/>
        <w:rPr>
          <w:rFonts w:ascii="Times New Roman" w:hAnsi="Times New Roman" w:cs="Times New Roman"/>
          <w:b/>
          <w:color w:val="000000"/>
          <w:szCs w:val="24"/>
          <w:u w:val="single"/>
        </w:rPr>
      </w:pPr>
    </w:p>
    <w:p w14:paraId="2B5D59C7" w14:textId="77777777" w:rsidR="00CA1A34" w:rsidRPr="00D631B5" w:rsidRDefault="003B193D" w:rsidP="00210F77">
      <w:pPr>
        <w:spacing w:line="240" w:lineRule="auto"/>
        <w:ind w:left="-567" w:right="-142" w:firstLine="0"/>
        <w:rPr>
          <w:rFonts w:cs="Times New Roman"/>
          <w:bCs/>
          <w:color w:val="000000"/>
          <w:sz w:val="24"/>
          <w:szCs w:val="24"/>
        </w:rPr>
      </w:pPr>
      <w:r w:rsidRPr="00D631B5">
        <w:rPr>
          <w:rFonts w:cs="Times New Roman"/>
          <w:b/>
          <w:color w:val="000000"/>
          <w:sz w:val="24"/>
          <w:szCs w:val="24"/>
        </w:rPr>
        <w:t>Преференции:</w:t>
      </w:r>
    </w:p>
    <w:p w14:paraId="39035355" w14:textId="77777777" w:rsidR="00CA1A34" w:rsidRPr="00D631B5" w:rsidRDefault="003B193D" w:rsidP="00210F77">
      <w:pPr>
        <w:pStyle w:val="a3"/>
        <w:numPr>
          <w:ilvl w:val="0"/>
          <w:numId w:val="3"/>
        </w:numPr>
        <w:ind w:left="-284" w:right="-142" w:hanging="11"/>
        <w:rPr>
          <w:rFonts w:ascii="Times New Roman" w:hAnsi="Times New Roman" w:cs="Times New Roman"/>
          <w:bCs/>
          <w:color w:val="000000"/>
          <w:szCs w:val="24"/>
        </w:rPr>
      </w:pPr>
      <w:r w:rsidRPr="00D631B5">
        <w:rPr>
          <w:rFonts w:ascii="Times New Roman" w:hAnsi="Times New Roman" w:cs="Times New Roman"/>
          <w:bCs/>
          <w:color w:val="000000"/>
          <w:szCs w:val="24"/>
        </w:rPr>
        <w:t xml:space="preserve">не более </w:t>
      </w:r>
      <w:r w:rsidRPr="00D631B5">
        <w:rPr>
          <w:rFonts w:ascii="Times New Roman" w:hAnsi="Times New Roman" w:cs="Times New Roman"/>
          <w:b/>
          <w:color w:val="000000"/>
          <w:szCs w:val="24"/>
        </w:rPr>
        <w:t>5 млн руб.</w:t>
      </w:r>
    </w:p>
    <w:p w14:paraId="4D9E85AD" w14:textId="4FA0A584" w:rsidR="003B193D" w:rsidRPr="00D631B5" w:rsidRDefault="003B193D" w:rsidP="00210F77">
      <w:pPr>
        <w:pStyle w:val="a3"/>
        <w:numPr>
          <w:ilvl w:val="0"/>
          <w:numId w:val="3"/>
        </w:numPr>
        <w:ind w:left="-284" w:right="-142" w:hanging="11"/>
        <w:rPr>
          <w:rFonts w:ascii="Times New Roman" w:hAnsi="Times New Roman" w:cs="Times New Roman"/>
          <w:bCs/>
          <w:color w:val="000000"/>
          <w:szCs w:val="24"/>
        </w:rPr>
      </w:pPr>
      <w:r w:rsidRPr="00D631B5">
        <w:rPr>
          <w:rFonts w:ascii="Times New Roman" w:hAnsi="Times New Roman" w:cs="Times New Roman"/>
          <w:bCs/>
          <w:color w:val="000000"/>
          <w:szCs w:val="24"/>
        </w:rPr>
        <w:t>не более 70% от факт</w:t>
      </w:r>
      <w:proofErr w:type="gramStart"/>
      <w:r w:rsidRPr="00D631B5">
        <w:rPr>
          <w:rFonts w:ascii="Times New Roman" w:hAnsi="Times New Roman" w:cs="Times New Roman"/>
          <w:bCs/>
          <w:color w:val="000000"/>
          <w:szCs w:val="24"/>
        </w:rPr>
        <w:t>.</w:t>
      </w:r>
      <w:proofErr w:type="gramEnd"/>
      <w:r w:rsidRPr="00D631B5">
        <w:rPr>
          <w:rFonts w:ascii="Times New Roman" w:hAnsi="Times New Roman" w:cs="Times New Roman"/>
          <w:bCs/>
          <w:color w:val="000000"/>
          <w:szCs w:val="24"/>
        </w:rPr>
        <w:t xml:space="preserve"> уплаченного первого взноса (аванса) по договорам лизинга по закупке оборудования для создания и (или) развития либо модернизации производства</w:t>
      </w:r>
    </w:p>
    <w:p w14:paraId="60FA9749" w14:textId="77777777" w:rsidR="00CA1A34" w:rsidRPr="00D631B5" w:rsidRDefault="00CA1A34" w:rsidP="00210F77">
      <w:pPr>
        <w:pStyle w:val="a3"/>
        <w:ind w:left="153" w:right="-142"/>
        <w:rPr>
          <w:rFonts w:ascii="Times New Roman" w:hAnsi="Times New Roman" w:cs="Times New Roman"/>
          <w:bCs/>
          <w:color w:val="000000"/>
          <w:szCs w:val="24"/>
        </w:rPr>
      </w:pPr>
    </w:p>
    <w:p w14:paraId="361A4AA5" w14:textId="75CC9C77" w:rsidR="00C83A86" w:rsidRPr="00D631B5" w:rsidRDefault="003338BF" w:rsidP="00210F77">
      <w:pPr>
        <w:spacing w:line="240" w:lineRule="auto"/>
        <w:ind w:left="-567" w:right="-285" w:firstLine="567"/>
        <w:rPr>
          <w:rFonts w:cs="Times New Roman"/>
          <w:sz w:val="24"/>
          <w:szCs w:val="24"/>
        </w:rPr>
      </w:pPr>
      <w:r w:rsidRPr="00D631B5">
        <w:rPr>
          <w:rFonts w:cs="Times New Roman"/>
          <w:sz w:val="24"/>
          <w:szCs w:val="24"/>
        </w:rPr>
        <w:t xml:space="preserve">Одним из условий предоставления </w:t>
      </w:r>
      <w:r w:rsidRPr="00D631B5">
        <w:rPr>
          <w:rFonts w:cs="Times New Roman"/>
          <w:b/>
          <w:bCs/>
          <w:sz w:val="24"/>
          <w:szCs w:val="24"/>
        </w:rPr>
        <w:t>субсидии в виде компенсации затрат на первый взнос при лизинге оборудования</w:t>
      </w:r>
      <w:r w:rsidRPr="00D631B5">
        <w:rPr>
          <w:rFonts w:cs="Times New Roman"/>
          <w:sz w:val="24"/>
          <w:szCs w:val="24"/>
        </w:rPr>
        <w:t xml:space="preserve"> осуществление на территории МО деятельности в сфере производства товаров (работ, услуг) </w:t>
      </w:r>
      <w:r w:rsidRPr="00D631B5">
        <w:rPr>
          <w:rFonts w:cs="Times New Roman"/>
          <w:b/>
          <w:bCs/>
          <w:sz w:val="24"/>
          <w:szCs w:val="24"/>
        </w:rPr>
        <w:t>по видам деятельности</w:t>
      </w:r>
      <w:r w:rsidRPr="00D631B5">
        <w:rPr>
          <w:rFonts w:cs="Times New Roman"/>
          <w:sz w:val="24"/>
          <w:szCs w:val="24"/>
        </w:rPr>
        <w:t xml:space="preserve">, включенным в разделы </w:t>
      </w:r>
      <w:r w:rsidRPr="00D631B5">
        <w:rPr>
          <w:rFonts w:cs="Times New Roman"/>
          <w:b/>
          <w:bCs/>
          <w:sz w:val="24"/>
          <w:szCs w:val="24"/>
        </w:rPr>
        <w:t>A, B, C,</w:t>
      </w:r>
      <w:r w:rsidRPr="00D631B5">
        <w:rPr>
          <w:rFonts w:cs="Times New Roman"/>
          <w:sz w:val="24"/>
          <w:szCs w:val="24"/>
        </w:rPr>
        <w:t xml:space="preserve"> </w:t>
      </w:r>
      <w:r w:rsidRPr="00D631B5">
        <w:rPr>
          <w:rFonts w:cs="Times New Roman"/>
          <w:b/>
          <w:bCs/>
          <w:sz w:val="24"/>
          <w:szCs w:val="24"/>
        </w:rPr>
        <w:t>D, E, F,</w:t>
      </w:r>
      <w:r w:rsidRPr="00D631B5">
        <w:rPr>
          <w:rFonts w:cs="Times New Roman"/>
          <w:sz w:val="24"/>
          <w:szCs w:val="24"/>
        </w:rPr>
        <w:t xml:space="preserve"> коды 45 и 47 раздела </w:t>
      </w:r>
      <w:r w:rsidRPr="00D631B5">
        <w:rPr>
          <w:rFonts w:cs="Times New Roman"/>
          <w:b/>
          <w:bCs/>
          <w:sz w:val="24"/>
          <w:szCs w:val="24"/>
        </w:rPr>
        <w:t>G</w:t>
      </w:r>
      <w:r w:rsidRPr="00D631B5">
        <w:rPr>
          <w:rFonts w:cs="Times New Roman"/>
          <w:sz w:val="24"/>
          <w:szCs w:val="24"/>
        </w:rPr>
        <w:t xml:space="preserve">, разделы </w:t>
      </w:r>
      <w:r w:rsidRPr="00D631B5">
        <w:rPr>
          <w:rFonts w:cs="Times New Roman"/>
          <w:b/>
          <w:bCs/>
          <w:sz w:val="24"/>
          <w:szCs w:val="24"/>
        </w:rPr>
        <w:t>H, I, J,</w:t>
      </w:r>
      <w:r w:rsidRPr="00D631B5">
        <w:rPr>
          <w:rFonts w:cs="Times New Roman"/>
          <w:sz w:val="24"/>
          <w:szCs w:val="24"/>
        </w:rPr>
        <w:t xml:space="preserve"> коды 71 и 75 раздела </w:t>
      </w:r>
      <w:r w:rsidRPr="00D631B5">
        <w:rPr>
          <w:rFonts w:cs="Times New Roman"/>
          <w:b/>
          <w:bCs/>
          <w:sz w:val="24"/>
          <w:szCs w:val="24"/>
        </w:rPr>
        <w:t>M</w:t>
      </w:r>
      <w:r w:rsidRPr="00D631B5">
        <w:rPr>
          <w:rFonts w:cs="Times New Roman"/>
          <w:sz w:val="24"/>
          <w:szCs w:val="24"/>
        </w:rPr>
        <w:t xml:space="preserve">, разделы </w:t>
      </w:r>
      <w:r w:rsidRPr="00D631B5">
        <w:rPr>
          <w:rFonts w:cs="Times New Roman"/>
          <w:b/>
          <w:bCs/>
          <w:sz w:val="24"/>
          <w:szCs w:val="24"/>
        </w:rPr>
        <w:t>P, Q, R,</w:t>
      </w:r>
      <w:r w:rsidRPr="00D631B5">
        <w:rPr>
          <w:rFonts w:cs="Times New Roman"/>
          <w:sz w:val="24"/>
          <w:szCs w:val="24"/>
        </w:rPr>
        <w:t xml:space="preserve"> коды 95 и 96 раздела </w:t>
      </w:r>
      <w:r w:rsidRPr="00D631B5">
        <w:rPr>
          <w:rFonts w:cs="Times New Roman"/>
          <w:b/>
          <w:bCs/>
          <w:sz w:val="24"/>
          <w:szCs w:val="24"/>
        </w:rPr>
        <w:t>S</w:t>
      </w:r>
      <w:r w:rsidRPr="00D631B5">
        <w:rPr>
          <w:rFonts w:cs="Times New Roman"/>
          <w:sz w:val="24"/>
          <w:szCs w:val="24"/>
        </w:rPr>
        <w:t xml:space="preserve"> ОКВЭД.</w:t>
      </w:r>
    </w:p>
    <w:p w14:paraId="307F7691" w14:textId="77777777" w:rsidR="00CA1A34" w:rsidRPr="00D631B5" w:rsidRDefault="00CA1A34" w:rsidP="00210F77">
      <w:pPr>
        <w:spacing w:line="240" w:lineRule="auto"/>
        <w:ind w:left="-567" w:right="-285" w:firstLine="567"/>
        <w:rPr>
          <w:rFonts w:cs="Times New Roman"/>
          <w:sz w:val="24"/>
          <w:szCs w:val="24"/>
        </w:rPr>
      </w:pPr>
      <w:r w:rsidRPr="00D631B5">
        <w:rPr>
          <w:rFonts w:cs="Times New Roman"/>
          <w:sz w:val="24"/>
          <w:szCs w:val="24"/>
        </w:rPr>
        <w:t xml:space="preserve">В рамках Субсидии </w:t>
      </w:r>
      <w:r w:rsidRPr="00D631B5">
        <w:rPr>
          <w:rFonts w:cs="Times New Roman"/>
          <w:b/>
          <w:bCs/>
          <w:sz w:val="24"/>
          <w:szCs w:val="24"/>
          <w:u w:val="single"/>
        </w:rPr>
        <w:t>не возмещаются</w:t>
      </w:r>
      <w:r w:rsidRPr="00D631B5">
        <w:rPr>
          <w:rFonts w:cs="Times New Roman"/>
          <w:sz w:val="24"/>
          <w:szCs w:val="24"/>
        </w:rPr>
        <w:t xml:space="preserve"> затраты на приобретение в лизинг Оборудования:</w:t>
      </w:r>
    </w:p>
    <w:p w14:paraId="24F453B9" w14:textId="77777777" w:rsidR="00CA1A34" w:rsidRPr="00D631B5" w:rsidRDefault="00CA1A34" w:rsidP="00210F77">
      <w:pPr>
        <w:pStyle w:val="a3"/>
        <w:numPr>
          <w:ilvl w:val="0"/>
          <w:numId w:val="4"/>
        </w:numPr>
        <w:ind w:left="-284" w:right="-285" w:firstLine="0"/>
        <w:rPr>
          <w:rFonts w:ascii="Times New Roman" w:hAnsi="Times New Roman" w:cs="Times New Roman"/>
          <w:szCs w:val="24"/>
        </w:rPr>
      </w:pPr>
      <w:r w:rsidRPr="00D631B5">
        <w:rPr>
          <w:rFonts w:ascii="Times New Roman" w:hAnsi="Times New Roman" w:cs="Times New Roman"/>
          <w:szCs w:val="24"/>
        </w:rPr>
        <w:t>ранее находившегося в эксплуатации;</w:t>
      </w:r>
    </w:p>
    <w:p w14:paraId="4C3C98C7" w14:textId="77777777" w:rsidR="00CA1A34" w:rsidRPr="00D631B5" w:rsidRDefault="00CA1A34" w:rsidP="00210F77">
      <w:pPr>
        <w:pStyle w:val="a3"/>
        <w:numPr>
          <w:ilvl w:val="0"/>
          <w:numId w:val="4"/>
        </w:numPr>
        <w:ind w:left="-284" w:right="-285" w:firstLine="0"/>
        <w:rPr>
          <w:rFonts w:ascii="Times New Roman" w:hAnsi="Times New Roman" w:cs="Times New Roman"/>
          <w:szCs w:val="24"/>
        </w:rPr>
      </w:pPr>
      <w:r w:rsidRPr="00D631B5">
        <w:rPr>
          <w:rFonts w:ascii="Times New Roman" w:hAnsi="Times New Roman" w:cs="Times New Roman"/>
          <w:szCs w:val="24"/>
        </w:rPr>
        <w:t>дата изготовления (выпуска) которого составляет более 5 лет на дату подачи Заявки;</w:t>
      </w:r>
    </w:p>
    <w:p w14:paraId="02DF0C69" w14:textId="2BF0B229" w:rsidR="00CA1A34" w:rsidRPr="00D631B5" w:rsidRDefault="00CA1A34" w:rsidP="00210F77">
      <w:pPr>
        <w:pStyle w:val="a3"/>
        <w:numPr>
          <w:ilvl w:val="0"/>
          <w:numId w:val="4"/>
        </w:numPr>
        <w:ind w:left="-284" w:right="-285" w:firstLine="0"/>
        <w:rPr>
          <w:rFonts w:ascii="Times New Roman" w:hAnsi="Times New Roman" w:cs="Times New Roman"/>
          <w:szCs w:val="24"/>
        </w:rPr>
      </w:pPr>
      <w:r w:rsidRPr="00D631B5">
        <w:rPr>
          <w:rFonts w:ascii="Times New Roman" w:hAnsi="Times New Roman" w:cs="Times New Roman"/>
          <w:szCs w:val="24"/>
        </w:rPr>
        <w:t>предназначенного для осуществления лицом оптовой и розничной торговой деятельности.</w:t>
      </w:r>
    </w:p>
    <w:p w14:paraId="6BFA3E6C" w14:textId="7FC3A2AA" w:rsidR="00210F77" w:rsidRPr="0096227A" w:rsidRDefault="00210F77" w:rsidP="0096227A">
      <w:pPr>
        <w:ind w:right="-285" w:firstLine="0"/>
        <w:rPr>
          <w:rFonts w:cs="Times New Roman"/>
          <w:szCs w:val="24"/>
        </w:rPr>
      </w:pPr>
      <w:bookmarkStart w:id="0" w:name="_GoBack"/>
      <w:bookmarkEnd w:id="0"/>
    </w:p>
    <w:sectPr w:rsidR="00210F77" w:rsidRPr="0096227A" w:rsidSect="00537DB6">
      <w:pgSz w:w="11906" w:h="16838"/>
      <w:pgMar w:top="709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iberation Serif">
    <w:altName w:val="Times New Roman"/>
    <w:charset w:val="01"/>
    <w:family w:val="roman"/>
    <w:pitch w:val="variable"/>
  </w:font>
  <w:font w:name="Noto Serif CJK SC">
    <w:altName w:val="Calibri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Devanagari">
    <w:altName w:val="Calibri"/>
    <w:charset w:val="01"/>
    <w:family w:val="auto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556D5"/>
    <w:multiLevelType w:val="hybridMultilevel"/>
    <w:tmpl w:val="EC8679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4F032C5"/>
    <w:multiLevelType w:val="hybridMultilevel"/>
    <w:tmpl w:val="CCCEB810"/>
    <w:lvl w:ilvl="0" w:tplc="DEB0A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92A00"/>
    <w:multiLevelType w:val="hybridMultilevel"/>
    <w:tmpl w:val="0072688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50F2446"/>
    <w:multiLevelType w:val="hybridMultilevel"/>
    <w:tmpl w:val="AADC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84202"/>
    <w:multiLevelType w:val="hybridMultilevel"/>
    <w:tmpl w:val="FC76E432"/>
    <w:lvl w:ilvl="0" w:tplc="7F9E5C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D8"/>
    <w:rsid w:val="00071FC4"/>
    <w:rsid w:val="00084055"/>
    <w:rsid w:val="000D6A96"/>
    <w:rsid w:val="00127186"/>
    <w:rsid w:val="001344F8"/>
    <w:rsid w:val="00144BC2"/>
    <w:rsid w:val="00210F77"/>
    <w:rsid w:val="002E017C"/>
    <w:rsid w:val="003338BF"/>
    <w:rsid w:val="003B193D"/>
    <w:rsid w:val="003E79EC"/>
    <w:rsid w:val="00426303"/>
    <w:rsid w:val="004679D6"/>
    <w:rsid w:val="00537DB6"/>
    <w:rsid w:val="0060640E"/>
    <w:rsid w:val="006629D8"/>
    <w:rsid w:val="00692E09"/>
    <w:rsid w:val="006B48CB"/>
    <w:rsid w:val="0096227A"/>
    <w:rsid w:val="00A655EF"/>
    <w:rsid w:val="00B42FF1"/>
    <w:rsid w:val="00B7624F"/>
    <w:rsid w:val="00C409B8"/>
    <w:rsid w:val="00C83A86"/>
    <w:rsid w:val="00CA1A34"/>
    <w:rsid w:val="00D33F19"/>
    <w:rsid w:val="00D631B5"/>
    <w:rsid w:val="00E12C1D"/>
    <w:rsid w:val="00F6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4F2F"/>
  <w15:chartTrackingRefBased/>
  <w15:docId w15:val="{E5773502-9DFF-41F7-A8DA-D51AB8B8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640E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0640E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40E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"/>
    <w:uiPriority w:val="34"/>
    <w:qFormat/>
    <w:rsid w:val="003B193D"/>
    <w:pPr>
      <w:suppressAutoHyphens/>
      <w:spacing w:line="240" w:lineRule="auto"/>
      <w:ind w:left="720" w:firstLine="0"/>
      <w:contextualSpacing/>
      <w:jc w:val="left"/>
    </w:pPr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paragraph" w:customStyle="1" w:styleId="a4">
    <w:name w:val="Содержимое таблицы"/>
    <w:basedOn w:val="a"/>
    <w:rsid w:val="003E79EC"/>
    <w:pPr>
      <w:suppressLineNumbers/>
      <w:suppressAutoHyphens/>
      <w:spacing w:line="240" w:lineRule="auto"/>
      <w:ind w:firstLine="0"/>
      <w:jc w:val="left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210F77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0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Ярикова Анна Сергеевна</dc:creator>
  <cp:keywords/>
  <dc:description/>
  <cp:lastModifiedBy>Пашинская Мария Михайловна</cp:lastModifiedBy>
  <cp:revision>2</cp:revision>
  <dcterms:created xsi:type="dcterms:W3CDTF">2022-03-28T08:30:00Z</dcterms:created>
  <dcterms:modified xsi:type="dcterms:W3CDTF">2022-03-28T08:30:00Z</dcterms:modified>
</cp:coreProperties>
</file>