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A4" w:rsidRPr="00102AEA" w:rsidRDefault="009457C8" w:rsidP="00102AEA">
      <w:pPr>
        <w:pStyle w:val="a4"/>
        <w:jc w:val="center"/>
        <w:rPr>
          <w:rFonts w:ascii="Times New Roman" w:hAnsi="Times New Roman" w:cs="Times New Roman"/>
          <w:b/>
        </w:rPr>
      </w:pPr>
      <w:r w:rsidRPr="00102AEA">
        <w:rPr>
          <w:rFonts w:ascii="Times New Roman" w:hAnsi="Times New Roman" w:cs="Times New Roman"/>
          <w:b/>
        </w:rPr>
        <w:t>Администрация Дмитровского городского округа Московской области напоминает  гражданам о необходимости соблюдения требований земельного законодательства!</w:t>
      </w:r>
    </w:p>
    <w:p w:rsidR="00102AEA" w:rsidRDefault="00102AEA" w:rsidP="0058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2AEA" w:rsidRDefault="00102AEA" w:rsidP="0058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C14C2" w:rsidRPr="00B75529" w:rsidRDefault="005857B1" w:rsidP="0058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5529">
        <w:rPr>
          <w:rFonts w:ascii="Times New Roman" w:hAnsi="Times New Roman" w:cs="Times New Roman"/>
        </w:rPr>
        <w:t>В последнее время участились случаи нарушения гражданами</w:t>
      </w:r>
      <w:r w:rsidR="001C14C2" w:rsidRPr="00B75529">
        <w:rPr>
          <w:rFonts w:ascii="Times New Roman" w:hAnsi="Times New Roman" w:cs="Times New Roman"/>
        </w:rPr>
        <w:t xml:space="preserve"> следующих требований:</w:t>
      </w:r>
    </w:p>
    <w:p w:rsidR="005857B1" w:rsidRPr="00B75529" w:rsidRDefault="005857B1" w:rsidP="0058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5529">
        <w:rPr>
          <w:rFonts w:ascii="Times New Roman" w:hAnsi="Times New Roman" w:cs="Times New Roman"/>
        </w:rPr>
        <w:t xml:space="preserve"> требований законодательства в отношении земель, государственная собственность не разграничена,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5857B1" w:rsidRPr="00B75529" w:rsidRDefault="005857B1" w:rsidP="0058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5529">
        <w:rPr>
          <w:rFonts w:ascii="Times New Roman" w:hAnsi="Times New Roman" w:cs="Times New Roman"/>
        </w:rPr>
        <w:t>-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5857B1" w:rsidRPr="00B75529" w:rsidRDefault="005857B1" w:rsidP="0058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5529">
        <w:rPr>
          <w:rFonts w:ascii="Times New Roman" w:hAnsi="Times New Roman" w:cs="Times New Roman"/>
        </w:rPr>
        <w:t>-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5857B1" w:rsidRPr="00B75529" w:rsidRDefault="005857B1" w:rsidP="0058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5529">
        <w:rPr>
          <w:rFonts w:ascii="Times New Roman" w:hAnsi="Times New Roman" w:cs="Times New Roman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5857B1" w:rsidRPr="00B75529" w:rsidRDefault="005857B1" w:rsidP="0058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5529">
        <w:rPr>
          <w:rFonts w:ascii="Times New Roman" w:hAnsi="Times New Roman" w:cs="Times New Roman"/>
        </w:rPr>
        <w:t xml:space="preserve">-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5" w:history="1">
        <w:r w:rsidRPr="00B75529">
          <w:rPr>
            <w:rFonts w:ascii="Times New Roman" w:hAnsi="Times New Roman" w:cs="Times New Roman"/>
          </w:rPr>
          <w:t>законом</w:t>
        </w:r>
      </w:hyperlink>
      <w:r w:rsidRPr="00B75529">
        <w:rPr>
          <w:rFonts w:ascii="Times New Roman" w:hAnsi="Times New Roman" w:cs="Times New Roman"/>
        </w:rPr>
        <w:t xml:space="preserve"> от 24.07.2002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857B1" w:rsidRPr="00B75529" w:rsidRDefault="005857B1" w:rsidP="0058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5529">
        <w:rPr>
          <w:rFonts w:ascii="Times New Roman" w:hAnsi="Times New Roman" w:cs="Times New Roman"/>
        </w:rPr>
        <w:t>-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857B1" w:rsidRPr="00B75529" w:rsidRDefault="005857B1" w:rsidP="0058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5529">
        <w:rPr>
          <w:rFonts w:ascii="Times New Roman" w:hAnsi="Times New Roman" w:cs="Times New Roman"/>
        </w:rPr>
        <w:t>- требований о запрете самовольного снятия, перемещения и уничтожения плодородного слоя почвы;</w:t>
      </w:r>
    </w:p>
    <w:p w:rsidR="005857B1" w:rsidRPr="00B75529" w:rsidRDefault="005857B1" w:rsidP="0058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5529">
        <w:rPr>
          <w:rFonts w:ascii="Times New Roman" w:hAnsi="Times New Roman" w:cs="Times New Roman"/>
        </w:rPr>
        <w:t>- 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отношений;</w:t>
      </w:r>
    </w:p>
    <w:p w:rsidR="005857B1" w:rsidRPr="00B75529" w:rsidRDefault="005857B1" w:rsidP="0058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5529">
        <w:rPr>
          <w:rFonts w:ascii="Times New Roman" w:hAnsi="Times New Roman" w:cs="Times New Roman"/>
        </w:rPr>
        <w:t>- требований законодательства по проведению мероприятий по удалению с земельных участков борщевика Сосновского.</w:t>
      </w:r>
    </w:p>
    <w:p w:rsidR="00F53FA7" w:rsidRPr="00B75529" w:rsidRDefault="00F53FA7" w:rsidP="00F5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529">
        <w:rPr>
          <w:rFonts w:ascii="Times New Roman" w:hAnsi="Times New Roman" w:cs="Times New Roman"/>
        </w:rPr>
        <w:t xml:space="preserve">          </w:t>
      </w:r>
      <w:r w:rsidR="004C00C2" w:rsidRPr="00B75529">
        <w:rPr>
          <w:rFonts w:ascii="Times New Roman" w:hAnsi="Times New Roman" w:cs="Times New Roman"/>
        </w:rPr>
        <w:t xml:space="preserve">Напоминаем, что </w:t>
      </w:r>
      <w:r w:rsidR="00B10922" w:rsidRPr="00B75529">
        <w:rPr>
          <w:rFonts w:ascii="Times New Roman" w:hAnsi="Times New Roman" w:cs="Times New Roman"/>
        </w:rPr>
        <w:t>за нарушения требований земельного законодательства, установлена административная ответственность, а именно: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4"/>
        <w:gridCol w:w="4937"/>
      </w:tblGrid>
      <w:tr w:rsidR="00E46BE8" w:rsidRPr="00B75529" w:rsidTr="00E46BE8">
        <w:trPr>
          <w:trHeight w:val="465"/>
        </w:trPr>
        <w:tc>
          <w:tcPr>
            <w:tcW w:w="4384" w:type="dxa"/>
          </w:tcPr>
          <w:p w:rsidR="00E46BE8" w:rsidRPr="00B75529" w:rsidRDefault="00E46BE8" w:rsidP="00E46B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75529">
              <w:rPr>
                <w:rFonts w:ascii="Times New Roman" w:hAnsi="Times New Roman" w:cs="Times New Roman"/>
                <w:b/>
                <w:bCs/>
              </w:rPr>
              <w:t>Статьи нормативных актов, предусматривающие административную ответственность</w:t>
            </w:r>
          </w:p>
        </w:tc>
        <w:tc>
          <w:tcPr>
            <w:tcW w:w="4937" w:type="dxa"/>
          </w:tcPr>
          <w:p w:rsidR="00C506C1" w:rsidRPr="00B75529" w:rsidRDefault="00C506C1" w:rsidP="00C506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529">
              <w:rPr>
                <w:rFonts w:ascii="Times New Roman" w:hAnsi="Times New Roman" w:cs="Times New Roman"/>
                <w:b/>
                <w:bCs/>
              </w:rPr>
              <w:t>Размер административного штрафа для граждан</w:t>
            </w:r>
          </w:p>
          <w:p w:rsidR="00E46BE8" w:rsidRPr="00B75529" w:rsidRDefault="00E46BE8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6BE8" w:rsidRPr="00B75529" w:rsidTr="00C506C1">
        <w:trPr>
          <w:trHeight w:val="3433"/>
        </w:trPr>
        <w:tc>
          <w:tcPr>
            <w:tcW w:w="4384" w:type="dxa"/>
          </w:tcPr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>"Кодекс Российской Федерации об административных правонарушениях" от 30.12.2001 N 195-ФЗ</w:t>
            </w: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E46BE8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>С</w:t>
            </w:r>
            <w:r w:rsidR="00C506C1" w:rsidRPr="00211E22">
              <w:rPr>
                <w:rFonts w:ascii="Times New Roman" w:hAnsi="Times New Roman" w:cs="Times New Roman"/>
                <w:b/>
                <w:bCs/>
              </w:rPr>
              <w:t xml:space="preserve">т. 7.1 - </w:t>
            </w:r>
            <w:hyperlink r:id="rId6" w:history="1">
              <w:r w:rsidR="00C506C1" w:rsidRPr="00211E22">
                <w:rPr>
                  <w:rFonts w:ascii="Times New Roman" w:hAnsi="Times New Roman" w:cs="Times New Roman"/>
                </w:rPr>
                <w:t>самовольное</w:t>
              </w:r>
            </w:hyperlink>
            <w:r w:rsidR="00C506C1" w:rsidRPr="00211E22">
              <w:rPr>
                <w:rFonts w:ascii="Times New Roman" w:hAnsi="Times New Roman" w:cs="Times New Roman"/>
              </w:rPr>
      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  <w:p w:rsidR="00E46BE8" w:rsidRPr="00211E22" w:rsidRDefault="00E46BE8" w:rsidP="00C506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7" w:type="dxa"/>
          </w:tcPr>
          <w:p w:rsidR="00211E22" w:rsidRPr="00211E22" w:rsidRDefault="00211E22" w:rsidP="00C506C1">
            <w:pPr>
              <w:jc w:val="both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C506C1">
            <w:pPr>
              <w:jc w:val="both"/>
              <w:rPr>
                <w:rFonts w:ascii="Times New Roman" w:hAnsi="Times New Roman" w:cs="Times New Roman"/>
              </w:rPr>
            </w:pPr>
          </w:p>
          <w:p w:rsidR="00C506C1" w:rsidRPr="00211E22" w:rsidRDefault="00C506C1" w:rsidP="00C506C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1E22">
              <w:rPr>
                <w:rFonts w:ascii="Times New Roman" w:hAnsi="Times New Roman" w:cs="Times New Roman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в случае, если не определена кадастровая стоимость земельного участка, на граждан в размере от пяти тысяч до десяти тысяч рублей;</w:t>
            </w:r>
            <w:proofErr w:type="gramEnd"/>
          </w:p>
          <w:p w:rsidR="00E46BE8" w:rsidRPr="00211E22" w:rsidRDefault="00E46BE8" w:rsidP="00C506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6C1" w:rsidRPr="00B75529" w:rsidTr="00C506C1">
        <w:trPr>
          <w:trHeight w:val="3381"/>
        </w:trPr>
        <w:tc>
          <w:tcPr>
            <w:tcW w:w="4384" w:type="dxa"/>
          </w:tcPr>
          <w:p w:rsidR="00C506C1" w:rsidRPr="00211E22" w:rsidRDefault="00C506C1" w:rsidP="00C506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211E22">
              <w:rPr>
                <w:rFonts w:ascii="Times New Roman" w:hAnsi="Times New Roman" w:cs="Times New Roman"/>
                <w:b/>
                <w:bCs/>
              </w:rPr>
              <w:t>Ст. 8.6. Порча земель.</w:t>
            </w:r>
          </w:p>
          <w:p w:rsidR="00C506C1" w:rsidRPr="00211E22" w:rsidRDefault="00C506C1" w:rsidP="00C506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 xml:space="preserve"> - ч. 1 - </w:t>
            </w:r>
            <w:r w:rsidRPr="00211E22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почвы;</w:t>
            </w:r>
            <w:r w:rsidRPr="00211E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06C1" w:rsidRPr="00211E22" w:rsidRDefault="00C506C1" w:rsidP="00C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529" w:rsidRPr="00211E22" w:rsidRDefault="00B75529" w:rsidP="00C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06C1" w:rsidRPr="00211E22" w:rsidRDefault="00C506C1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 xml:space="preserve"> - ч. </w:t>
            </w:r>
            <w:r w:rsidRPr="00211E22">
              <w:rPr>
                <w:rFonts w:ascii="Times New Roman" w:hAnsi="Times New Roman" w:cs="Times New Roman"/>
                <w:b/>
              </w:rPr>
              <w:t>2. - у</w:t>
            </w:r>
            <w:r w:rsidRPr="00211E22">
              <w:rPr>
                <w:rFonts w:ascii="Times New Roman" w:hAnsi="Times New Roman" w:cs="Times New Roman"/>
              </w:rPr>
              <w:t xml:space="preserve">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211E22">
              <w:rPr>
                <w:rFonts w:ascii="Times New Roman" w:hAnsi="Times New Roman" w:cs="Times New Roman"/>
              </w:rPr>
              <w:t>агрохимикатами</w:t>
            </w:r>
            <w:proofErr w:type="spellEnd"/>
            <w:r w:rsidRPr="00211E22">
              <w:rPr>
                <w:rFonts w:ascii="Times New Roman" w:hAnsi="Times New Roman" w:cs="Times New Roman"/>
              </w:rPr>
              <w:t xml:space="preserve"> или иными опасными для здоровья людей и окружающей среды веществами и отходами производства и потребления;</w:t>
            </w:r>
          </w:p>
        </w:tc>
        <w:tc>
          <w:tcPr>
            <w:tcW w:w="4937" w:type="dxa"/>
          </w:tcPr>
          <w:p w:rsidR="00C506C1" w:rsidRPr="00211E22" w:rsidRDefault="00C506C1" w:rsidP="00C506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</w:rPr>
              <w:t xml:space="preserve"> влечет наложение административного штрафа на граждан в размере от одной тысячи до трех тысяч рублей;</w:t>
            </w:r>
          </w:p>
          <w:p w:rsidR="00C506C1" w:rsidRPr="00211E22" w:rsidRDefault="00C506C1" w:rsidP="00C506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трех тысяч до пяти тысяч рублей</w:t>
            </w:r>
          </w:p>
          <w:p w:rsidR="00C506C1" w:rsidRPr="00211E22" w:rsidRDefault="00C506C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506C1" w:rsidRPr="00211E22" w:rsidRDefault="00C506C1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506C1" w:rsidRPr="00B75529" w:rsidTr="00DD29B7">
        <w:trPr>
          <w:trHeight w:val="454"/>
        </w:trPr>
        <w:tc>
          <w:tcPr>
            <w:tcW w:w="4384" w:type="dxa"/>
            <w:tcBorders>
              <w:bottom w:val="single" w:sz="4" w:space="0" w:color="auto"/>
            </w:tcBorders>
          </w:tcPr>
          <w:p w:rsidR="00B75529" w:rsidRPr="00211E22" w:rsidRDefault="00B75529" w:rsidP="00B755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>Ст. 8.7. Невыполнение обязанностей по рекультивации земель, обязательных мероприятий по улучшению земель и охране почв</w:t>
            </w:r>
          </w:p>
          <w:p w:rsidR="00C506C1" w:rsidRPr="00211E22" w:rsidRDefault="00C506C1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11E22">
              <w:rPr>
                <w:rFonts w:ascii="Times New Roman" w:hAnsi="Times New Roman" w:cs="Times New Roman"/>
                <w:b/>
                <w:bCs/>
              </w:rPr>
              <w:t xml:space="preserve">- ч. 1 </w:t>
            </w:r>
            <w:r w:rsidRPr="00211E22">
              <w:rPr>
                <w:rFonts w:ascii="Times New Roman" w:hAnsi="Times New Roman" w:cs="Times New Roman"/>
              </w:rPr>
              <w:t xml:space="preserve"> -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      </w:r>
            <w:proofErr w:type="gramEnd"/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 xml:space="preserve"> - ч. 2 </w:t>
            </w:r>
            <w:r w:rsidRPr="00211E22">
              <w:rPr>
                <w:rFonts w:ascii="Times New Roman" w:hAnsi="Times New Roman" w:cs="Times New Roman"/>
                <w:bCs/>
              </w:rPr>
              <w:t>- н</w:t>
            </w:r>
            <w:r w:rsidRPr="00211E22">
              <w:rPr>
                <w:rFonts w:ascii="Times New Roman" w:hAnsi="Times New Roman" w:cs="Times New Roman"/>
              </w:rPr>
              <w:t>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      </w:r>
          </w:p>
          <w:p w:rsidR="00C506C1" w:rsidRPr="00211E22" w:rsidRDefault="00C506C1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tcBorders>
              <w:bottom w:val="single" w:sz="4" w:space="0" w:color="auto"/>
            </w:tcBorders>
          </w:tcPr>
          <w:p w:rsidR="00C506C1" w:rsidRPr="00211E22" w:rsidRDefault="00C506C1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11E22">
              <w:rPr>
                <w:rFonts w:ascii="Times New Roman" w:hAnsi="Times New Roman" w:cs="Times New Roman"/>
              </w:rPr>
              <w:t>влечет наложение административного штрафа на граждан;</w:t>
            </w: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11E22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двадцати тысяч до пятидесяти тысяч рублей;</w:t>
            </w:r>
          </w:p>
        </w:tc>
      </w:tr>
      <w:tr w:rsidR="00C506C1" w:rsidRPr="00B75529" w:rsidTr="00DD29B7">
        <w:trPr>
          <w:trHeight w:val="424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E22" w:rsidRPr="00211E22" w:rsidRDefault="00211E22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>Ст.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C506C1" w:rsidRPr="00211E22" w:rsidRDefault="00C506C1" w:rsidP="00E76EB1">
            <w:pPr>
              <w:autoSpaceDE w:val="0"/>
              <w:autoSpaceDN w:val="0"/>
              <w:adjustRightInd w:val="0"/>
              <w:spacing w:after="0" w:line="240" w:lineRule="auto"/>
              <w:ind w:left="-48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C506C1" w:rsidRPr="00211E22" w:rsidRDefault="00C506C1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6C1" w:rsidRPr="00211E22" w:rsidRDefault="00C506C1" w:rsidP="00E46B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6C1" w:rsidRPr="00B75529" w:rsidTr="00102AEA">
        <w:trPr>
          <w:trHeight w:val="1998"/>
        </w:trPr>
        <w:tc>
          <w:tcPr>
            <w:tcW w:w="4384" w:type="dxa"/>
            <w:tcBorders>
              <w:top w:val="nil"/>
            </w:tcBorders>
          </w:tcPr>
          <w:p w:rsidR="00211E22" w:rsidRPr="00211E22" w:rsidRDefault="00211E22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211E22">
              <w:rPr>
                <w:rFonts w:ascii="Times New Roman" w:hAnsi="Times New Roman" w:cs="Times New Roman"/>
                <w:b/>
              </w:rPr>
              <w:lastRenderedPageBreak/>
              <w:t>ч.1</w:t>
            </w:r>
            <w:r w:rsidRPr="00211E22">
              <w:rPr>
                <w:rFonts w:ascii="Times New Roman" w:hAnsi="Times New Roman" w:cs="Times New Roman"/>
              </w:rPr>
              <w:t xml:space="preserve"> - использование земельного участка не по целевому назначению в соответствии с его принадлежностью к той или иной категории земель и (или) </w:t>
            </w:r>
            <w:hyperlink r:id="rId7" w:history="1">
              <w:r w:rsidRPr="00211E22">
                <w:rPr>
                  <w:rFonts w:ascii="Times New Roman" w:hAnsi="Times New Roman" w:cs="Times New Roman"/>
                </w:rPr>
                <w:t>разрешенным использованием</w:t>
              </w:r>
            </w:hyperlink>
            <w:r w:rsidRPr="00211E22">
              <w:rPr>
                <w:rFonts w:ascii="Times New Roman" w:hAnsi="Times New Roman" w:cs="Times New Roman"/>
              </w:rPr>
              <w:t xml:space="preserve">, за исключением случаев, предусмотренных </w:t>
            </w:r>
            <w:hyperlink w:anchor="Par31" w:history="1">
              <w:r w:rsidRPr="00211E22">
                <w:rPr>
                  <w:rFonts w:ascii="Times New Roman" w:hAnsi="Times New Roman" w:cs="Times New Roman"/>
                </w:rPr>
                <w:t>частями 2</w:t>
              </w:r>
            </w:hyperlink>
            <w:r w:rsidRPr="00211E22">
              <w:rPr>
                <w:rFonts w:ascii="Times New Roman" w:hAnsi="Times New Roman" w:cs="Times New Roman"/>
              </w:rPr>
              <w:t xml:space="preserve">, </w:t>
            </w:r>
            <w:hyperlink w:anchor="Par34" w:history="1">
              <w:r w:rsidRPr="00211E22">
                <w:rPr>
                  <w:rFonts w:ascii="Times New Roman" w:hAnsi="Times New Roman" w:cs="Times New Roman"/>
                </w:rPr>
                <w:t>2.1</w:t>
              </w:r>
            </w:hyperlink>
            <w:r w:rsidRPr="00211E22">
              <w:rPr>
                <w:rFonts w:ascii="Times New Roman" w:hAnsi="Times New Roman" w:cs="Times New Roman"/>
              </w:rPr>
              <w:t xml:space="preserve"> и </w:t>
            </w:r>
            <w:hyperlink w:anchor="Par37" w:history="1">
              <w:r w:rsidRPr="00211E22">
                <w:rPr>
                  <w:rFonts w:ascii="Times New Roman" w:hAnsi="Times New Roman" w:cs="Times New Roman"/>
                </w:rPr>
                <w:t>3</w:t>
              </w:r>
            </w:hyperlink>
            <w:r w:rsidRPr="00211E22">
              <w:rPr>
                <w:rFonts w:ascii="Times New Roman" w:hAnsi="Times New Roman" w:cs="Times New Roman"/>
              </w:rPr>
              <w:t xml:space="preserve"> настоящей статьи, -</w:t>
            </w:r>
          </w:p>
          <w:p w:rsidR="00C506C1" w:rsidRDefault="00C506C1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211E22" w:rsidRDefault="00211E22" w:rsidP="00211E2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1E22">
              <w:rPr>
                <w:rFonts w:ascii="Times New Roman" w:hAnsi="Times New Roman" w:cs="Times New Roman"/>
                <w:b/>
              </w:rPr>
              <w:t>ч. 2</w:t>
            </w:r>
            <w:r>
              <w:rPr>
                <w:rFonts w:ascii="Times New Roman" w:hAnsi="Times New Roman" w:cs="Times New Roman"/>
              </w:rPr>
              <w:t xml:space="preserve"> - н</w:t>
            </w:r>
            <w:r w:rsidRPr="00211E22">
              <w:rPr>
                <w:rFonts w:ascii="Times New Roman" w:hAnsi="Times New Roman" w:cs="Times New Roman"/>
              </w:rPr>
              <w:t xml:space="preserve">еиспользование земельного участка из земель сельскохозяйственного назначения, оборот которого регулируется Федеральным </w:t>
            </w:r>
            <w:hyperlink r:id="rId8" w:history="1">
              <w:r w:rsidRPr="00211E22">
                <w:rPr>
                  <w:rFonts w:ascii="Times New Roman" w:hAnsi="Times New Roman" w:cs="Times New Roman"/>
                </w:rPr>
                <w:t>законом</w:t>
              </w:r>
            </w:hyperlink>
            <w:r w:rsidRPr="00211E22">
              <w:rPr>
                <w:rFonts w:ascii="Times New Roman" w:hAnsi="Times New Roman" w:cs="Times New Roman"/>
              </w:rPr>
      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      </w:r>
            <w:hyperlink r:id="rId9" w:history="1">
              <w:r w:rsidRPr="00211E22">
                <w:rPr>
                  <w:rFonts w:ascii="Times New Roman" w:hAnsi="Times New Roman" w:cs="Times New Roman"/>
                </w:rPr>
                <w:t>законом</w:t>
              </w:r>
            </w:hyperlink>
            <w:r w:rsidRPr="00211E22">
              <w:rPr>
                <w:rFonts w:ascii="Times New Roman" w:hAnsi="Times New Roman" w:cs="Times New Roman"/>
              </w:rPr>
              <w:t xml:space="preserve">, за исключением случая, предусмотренного </w:t>
            </w:r>
            <w:hyperlink w:anchor="Par34" w:history="1">
              <w:r w:rsidRPr="00211E22">
                <w:rPr>
                  <w:rFonts w:ascii="Times New Roman" w:hAnsi="Times New Roman" w:cs="Times New Roman"/>
                </w:rPr>
                <w:t>частью 2.1</w:t>
              </w:r>
            </w:hyperlink>
            <w:r>
              <w:rPr>
                <w:rFonts w:ascii="Times New Roman" w:hAnsi="Times New Roman" w:cs="Times New Roman"/>
              </w:rPr>
              <w:t xml:space="preserve"> настоящей статьи;</w:t>
            </w:r>
            <w:proofErr w:type="gramEnd"/>
          </w:p>
          <w:p w:rsidR="00211E22" w:rsidRDefault="000A0BBB" w:rsidP="000A0BB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0BBB">
              <w:rPr>
                <w:rFonts w:ascii="Times New Roman" w:hAnsi="Times New Roman" w:cs="Times New Roman"/>
                <w:b/>
              </w:rPr>
              <w:t xml:space="preserve">п. </w:t>
            </w:r>
            <w:r w:rsidR="00211E22" w:rsidRPr="000A0BBB">
              <w:rPr>
                <w:rFonts w:ascii="Times New Roman" w:hAnsi="Times New Roman" w:cs="Times New Roman"/>
                <w:b/>
              </w:rPr>
              <w:t>2.1.</w:t>
            </w:r>
            <w:r w:rsidRPr="000A0BBB">
              <w:rPr>
                <w:rFonts w:ascii="Times New Roman" w:hAnsi="Times New Roman" w:cs="Times New Roman"/>
                <w:b/>
              </w:rPr>
              <w:t xml:space="preserve"> ч. 2</w:t>
            </w:r>
            <w:r w:rsidRPr="000A0BBB">
              <w:rPr>
                <w:rFonts w:ascii="Times New Roman" w:hAnsi="Times New Roman" w:cs="Times New Roman"/>
              </w:rPr>
              <w:t xml:space="preserve"> - н</w:t>
            </w:r>
            <w:r w:rsidR="00211E22" w:rsidRPr="000A0BBB">
              <w:rPr>
                <w:rFonts w:ascii="Times New Roman" w:hAnsi="Times New Roman" w:cs="Times New Roman"/>
              </w:rPr>
              <w:t xml:space="preserve">еиспользование земельного участка из земель сельскохозяйственного назначения, оборот которого регулируется Федеральным </w:t>
            </w:r>
            <w:hyperlink r:id="rId10" w:history="1">
              <w:r w:rsidR="00211E22" w:rsidRPr="000A0BBB">
                <w:rPr>
                  <w:rFonts w:ascii="Times New Roman" w:hAnsi="Times New Roman" w:cs="Times New Roman"/>
                </w:rPr>
                <w:t>законом</w:t>
              </w:r>
            </w:hyperlink>
            <w:r w:rsidR="00211E22" w:rsidRPr="000A0BBB">
              <w:rPr>
                <w:rFonts w:ascii="Times New Roman" w:hAnsi="Times New Roman" w:cs="Times New Roman"/>
              </w:rPr>
      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</w:t>
            </w:r>
            <w:proofErr w:type="gramEnd"/>
            <w:r w:rsidR="00211E22" w:rsidRPr="000A0B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11E22" w:rsidRPr="000A0BBB">
              <w:rPr>
                <w:rFonts w:ascii="Times New Roman" w:hAnsi="Times New Roman" w:cs="Times New Roman"/>
              </w:rPr>
              <w:t xml:space="preserve">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      </w:r>
            <w:hyperlink r:id="rId11" w:history="1">
              <w:r w:rsidR="00211E22" w:rsidRPr="000A0BBB">
                <w:rPr>
                  <w:rFonts w:ascii="Times New Roman" w:hAnsi="Times New Roman" w:cs="Times New Roman"/>
                </w:rPr>
                <w:t>пункте 3 статьи 6</w:t>
              </w:r>
            </w:hyperlink>
            <w:r w:rsidR="00211E22" w:rsidRPr="000A0BBB">
              <w:rPr>
                <w:rFonts w:ascii="Times New Roman" w:hAnsi="Times New Roman" w:cs="Times New Roman"/>
              </w:rPr>
              <w:t xml:space="preserve"> Федерального закона от 24 июля 2002 года N 101-ФЗ</w:t>
            </w:r>
            <w:proofErr w:type="gramEnd"/>
            <w:r w:rsidR="00211E22" w:rsidRPr="000A0BBB">
              <w:rPr>
                <w:rFonts w:ascii="Times New Roman" w:hAnsi="Times New Roman" w:cs="Times New Roman"/>
              </w:rPr>
              <w:t xml:space="preserve"> "Об обороте земель сель</w:t>
            </w:r>
            <w:r>
              <w:rPr>
                <w:rFonts w:ascii="Times New Roman" w:hAnsi="Times New Roman" w:cs="Times New Roman"/>
              </w:rPr>
              <w:t>скохозяйственного назначения";</w:t>
            </w:r>
          </w:p>
          <w:p w:rsidR="000A0BBB" w:rsidRDefault="000A0BBB" w:rsidP="000A0BB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BBB">
              <w:rPr>
                <w:rFonts w:ascii="Times New Roman" w:hAnsi="Times New Roman" w:cs="Times New Roman"/>
                <w:b/>
              </w:rPr>
              <w:t xml:space="preserve">ч. 3 - </w:t>
            </w:r>
            <w:r w:rsidRPr="000A0BBB">
              <w:rPr>
                <w:rFonts w:ascii="Times New Roman" w:hAnsi="Times New Roman" w:cs="Times New Roman"/>
              </w:rPr>
              <w:t xml:space="preserve"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</w:t>
            </w:r>
            <w:r w:rsidRPr="000A0BBB">
              <w:rPr>
                <w:rFonts w:ascii="Times New Roman" w:hAnsi="Times New Roman" w:cs="Times New Roman"/>
              </w:rPr>
              <w:lastRenderedPageBreak/>
              <w:t>такого земельного участка в течение установленного срока предусмотрен</w:t>
            </w:r>
            <w:r>
              <w:rPr>
                <w:rFonts w:ascii="Times New Roman" w:hAnsi="Times New Roman" w:cs="Times New Roman"/>
              </w:rPr>
              <w:t>а федеральным законом;</w:t>
            </w:r>
          </w:p>
          <w:p w:rsidR="00E76EB1" w:rsidRDefault="00E76EB1" w:rsidP="000A0BB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6EB1" w:rsidRPr="00E76EB1" w:rsidRDefault="00E76EB1" w:rsidP="000A0BB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EB1">
              <w:rPr>
                <w:rFonts w:ascii="Times New Roman" w:hAnsi="Times New Roman" w:cs="Times New Roman"/>
                <w:b/>
              </w:rPr>
              <w:t>ч. 4.</w:t>
            </w:r>
            <w:r w:rsidRPr="00E76E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н</w:t>
            </w:r>
            <w:r w:rsidRPr="00E76EB1">
              <w:rPr>
                <w:rFonts w:ascii="Times New Roman" w:hAnsi="Times New Roman" w:cs="Times New Roman"/>
              </w:rPr>
              <w:t>евыполнение или несвоевременное выполнение обязанностей по приведению земель в состояние, пригодное для использования по целевому назначению</w:t>
            </w:r>
          </w:p>
          <w:p w:rsidR="00211E22" w:rsidRPr="00211E22" w:rsidRDefault="00211E22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7" w:type="dxa"/>
            <w:tcBorders>
              <w:top w:val="nil"/>
            </w:tcBorders>
          </w:tcPr>
          <w:p w:rsidR="00C506C1" w:rsidRDefault="00211E22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211E22">
              <w:rPr>
                <w:rFonts w:ascii="Times New Roman" w:hAnsi="Times New Roman" w:cs="Times New Roman"/>
              </w:rPr>
              <w:lastRenderedPageBreak/>
      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в случае, если не определена кадастровая стоимость земельного участка, на граждан в размере от десяти тысяч до двадцати тысяч рублей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211E22" w:rsidRDefault="00211E22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Default="00211E22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11E22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0BBB" w:rsidRDefault="000A0BBB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0A0BBB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0,1 до 0,3 процента кадастровой стоимости земельного участка, но не менее двух тысяч рублей;</w:t>
            </w: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0A0B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E76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480244">
              <w:rPr>
                <w:rFonts w:ascii="Times New Roman" w:hAnsi="Times New Roman" w:cs="Times New Roman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</w:t>
            </w:r>
            <w:r w:rsidR="00E76EB1">
              <w:rPr>
                <w:rFonts w:ascii="Times New Roman" w:hAnsi="Times New Roman" w:cs="Times New Roman"/>
              </w:rPr>
              <w:t xml:space="preserve">, </w:t>
            </w:r>
            <w:r w:rsidRPr="00480244">
              <w:rPr>
                <w:rFonts w:ascii="Times New Roman" w:hAnsi="Times New Roman" w:cs="Times New Roman"/>
              </w:rPr>
              <w:t xml:space="preserve">а в </w:t>
            </w:r>
            <w:r w:rsidRPr="00480244">
              <w:rPr>
                <w:rFonts w:ascii="Times New Roman" w:hAnsi="Times New Roman" w:cs="Times New Roman"/>
              </w:rPr>
              <w:lastRenderedPageBreak/>
              <w:t>случае, если не определена кадастровая стоимость земельного участка, на граждан в размере от двадцати тысяч до пятидесяти тысяч рублей;</w:t>
            </w:r>
            <w:proofErr w:type="gramEnd"/>
          </w:p>
          <w:p w:rsidR="00E76EB1" w:rsidRDefault="00E76EB1" w:rsidP="00E76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76EB1" w:rsidRDefault="00E76EB1" w:rsidP="00E76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76EB1" w:rsidRPr="00E76EB1" w:rsidRDefault="00E76EB1" w:rsidP="00E76E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76EB1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двадцати тысяч до пятидесяти тысяч рублей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bookmarkEnd w:id="0"/>
      <w:tr w:rsidR="00DD29B7" w:rsidRPr="00B75529" w:rsidTr="00DD29B7">
        <w:trPr>
          <w:trHeight w:val="19213"/>
        </w:trPr>
        <w:tc>
          <w:tcPr>
            <w:tcW w:w="4384" w:type="dxa"/>
            <w:tcBorders>
              <w:top w:val="single" w:sz="4" w:space="0" w:color="auto"/>
            </w:tcBorders>
          </w:tcPr>
          <w:p w:rsidR="00DD29B7" w:rsidRDefault="00DD29B7" w:rsidP="000A0BB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29B7" w:rsidRPr="000A0BBB" w:rsidRDefault="00DD29B7" w:rsidP="000A0BB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29B7" w:rsidRPr="00211E22" w:rsidRDefault="00DD29B7" w:rsidP="00211E2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29B7" w:rsidRDefault="00DD29B7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D29B7" w:rsidRDefault="00DD29B7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D29B7" w:rsidRDefault="00DD29B7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D29B7" w:rsidRDefault="00DD29B7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D29B7" w:rsidRDefault="00DD29B7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D29B7" w:rsidRPr="00211E22" w:rsidRDefault="00DD29B7" w:rsidP="00E46BE8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</w:tcPr>
          <w:p w:rsidR="00DD29B7" w:rsidRPr="00211E22" w:rsidRDefault="00DD29B7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76EB1" w:rsidRPr="00B75529" w:rsidTr="00E46BE8">
        <w:trPr>
          <w:trHeight w:val="19123"/>
        </w:trPr>
        <w:tc>
          <w:tcPr>
            <w:tcW w:w="4384" w:type="dxa"/>
          </w:tcPr>
          <w:p w:rsidR="00E76EB1" w:rsidRPr="00211E22" w:rsidRDefault="00E76EB1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7" w:type="dxa"/>
          </w:tcPr>
          <w:p w:rsidR="00E76EB1" w:rsidRPr="00211E22" w:rsidRDefault="00E76EB1" w:rsidP="00211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46BE8" w:rsidRDefault="00E46BE8" w:rsidP="00E46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BE8" w:rsidRDefault="00E46BE8" w:rsidP="00E46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E22" w:rsidRDefault="00211E22" w:rsidP="00E46B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"/>
      <w:bookmarkStart w:id="2" w:name="Par34"/>
      <w:bookmarkEnd w:id="1"/>
      <w:bookmarkEnd w:id="2"/>
    </w:p>
    <w:p w:rsidR="00E76EB1" w:rsidRDefault="00E76EB1" w:rsidP="00E46B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</w:p>
    <w:p w:rsidR="00B10922" w:rsidRDefault="00B10922" w:rsidP="00B10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290" w:rsidRPr="006227EA" w:rsidRDefault="00601290" w:rsidP="00622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01290" w:rsidRPr="006227EA" w:rsidSect="00102A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EB"/>
    <w:rsid w:val="000A0BBB"/>
    <w:rsid w:val="000A33A4"/>
    <w:rsid w:val="00102AEA"/>
    <w:rsid w:val="001C14C2"/>
    <w:rsid w:val="00211E22"/>
    <w:rsid w:val="00290B9A"/>
    <w:rsid w:val="00311661"/>
    <w:rsid w:val="00463AE0"/>
    <w:rsid w:val="00480244"/>
    <w:rsid w:val="004C00C2"/>
    <w:rsid w:val="005857B1"/>
    <w:rsid w:val="00601290"/>
    <w:rsid w:val="006227EA"/>
    <w:rsid w:val="008B44CA"/>
    <w:rsid w:val="009457C8"/>
    <w:rsid w:val="009A7BEB"/>
    <w:rsid w:val="00B10922"/>
    <w:rsid w:val="00B75529"/>
    <w:rsid w:val="00C506C1"/>
    <w:rsid w:val="00DD29B7"/>
    <w:rsid w:val="00E46BE8"/>
    <w:rsid w:val="00E76EB1"/>
    <w:rsid w:val="00F5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90"/>
    <w:pPr>
      <w:ind w:left="720"/>
      <w:contextualSpacing/>
    </w:pPr>
  </w:style>
  <w:style w:type="paragraph" w:styleId="a4">
    <w:name w:val="No Spacing"/>
    <w:uiPriority w:val="1"/>
    <w:qFormat/>
    <w:rsid w:val="006012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90"/>
    <w:pPr>
      <w:ind w:left="720"/>
      <w:contextualSpacing/>
    </w:pPr>
  </w:style>
  <w:style w:type="paragraph" w:styleId="a4">
    <w:name w:val="No Spacing"/>
    <w:uiPriority w:val="1"/>
    <w:qFormat/>
    <w:rsid w:val="00601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1C5F69304C9F003069A424BC86556BAAFBA4D8662F325D74411CF3B9DA5A02E8D8E8F781EF074A56E0D4956a6X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D1C5F69304C9F003069A424BC86556BAAFBD4A8E6FF325D74411CF3B9DA5A03C8DD6837816EE75AC7B5B18133012A06FE3D628A48DB172aEX4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78CD921DE6F73B9523758116B63A181541D467E344772FD2C2F3E683F019E509CAD1B5B0FADE229EBC6DD6C8F767F3AB658ED85FBF3BDu6J4N" TargetMode="External"/><Relationship Id="rId11" Type="http://schemas.openxmlformats.org/officeDocument/2006/relationships/hyperlink" Target="consultantplus://offline/ref=E9D1C5F69304C9F003069A424BC86556BAAFBA4D8662F325D74411CF3B9DA5A03C8DD6867342BF30F87D0F41496517BE65FDD7a2X9N" TargetMode="External"/><Relationship Id="rId5" Type="http://schemas.openxmlformats.org/officeDocument/2006/relationships/hyperlink" Target="consultantplus://offline/ref=D3937D9E2524ED0266E9E264D9AB9DEEA1D88C1385BC8667ABBA52C131615CC246214E9D7F5A01DCF310CCD010c3a6I" TargetMode="External"/><Relationship Id="rId10" Type="http://schemas.openxmlformats.org/officeDocument/2006/relationships/hyperlink" Target="consultantplus://offline/ref=E9D1C5F69304C9F003069A424BC86556BAAFBA4D8662F325D74411CF3B9DA5A02E8D8E8F781EF074A56E0D4956a6X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D1C5F69304C9F003069A424BC86556BAAFBA4D8662F325D74411CF3B9DA5A02E8D8E8F781EF074A56E0D4956a6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Евгения Александровна</dc:creator>
  <cp:keywords/>
  <dc:description/>
  <cp:lastModifiedBy>Набойщикова Римма Евгеньевна</cp:lastModifiedBy>
  <cp:revision>3</cp:revision>
  <dcterms:created xsi:type="dcterms:W3CDTF">2019-06-05T07:15:00Z</dcterms:created>
  <dcterms:modified xsi:type="dcterms:W3CDTF">2019-08-19T09:10:00Z</dcterms:modified>
</cp:coreProperties>
</file>