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C5" w:rsidRPr="00584BC5" w:rsidRDefault="00584BC5" w:rsidP="00584B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BC5">
        <w:rPr>
          <w:rFonts w:ascii="Times New Roman" w:hAnsi="Times New Roman" w:cs="Times New Roman"/>
          <w:b/>
          <w:sz w:val="28"/>
          <w:szCs w:val="28"/>
        </w:rPr>
        <w:t>Отчет о деятельности органа муниципального земельного контроля за 1 полугодие 2019 года.</w:t>
      </w:r>
    </w:p>
    <w:p w:rsidR="00584BC5" w:rsidRDefault="00584BC5" w:rsidP="00CE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C2C" w:rsidRPr="00CE2C2C" w:rsidRDefault="00CE2C2C" w:rsidP="00CE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2C2C">
        <w:rPr>
          <w:rFonts w:ascii="Times New Roman" w:hAnsi="Times New Roman" w:cs="Times New Roman"/>
          <w:sz w:val="24"/>
          <w:szCs w:val="24"/>
        </w:rPr>
        <w:t>В отношении граждан проверки проводятся чаще всего на предмет самовольного занятия</w:t>
      </w:r>
      <w:r w:rsidR="0046196C">
        <w:rPr>
          <w:rFonts w:ascii="Times New Roman" w:hAnsi="Times New Roman" w:cs="Times New Roman"/>
          <w:sz w:val="24"/>
          <w:szCs w:val="24"/>
        </w:rPr>
        <w:t xml:space="preserve"> земельных участков из земель, государственная собственность на которые не разграничена</w:t>
      </w:r>
      <w:r w:rsidRPr="00CE2C2C">
        <w:rPr>
          <w:rFonts w:ascii="Times New Roman" w:hAnsi="Times New Roman" w:cs="Times New Roman"/>
          <w:sz w:val="24"/>
          <w:szCs w:val="24"/>
        </w:rPr>
        <w:t>, в отношении юридических лиц на предмет неиспользования</w:t>
      </w:r>
      <w:r w:rsidR="004619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6196C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="0046196C">
        <w:rPr>
          <w:rFonts w:ascii="Times New Roman" w:hAnsi="Times New Roman" w:cs="Times New Roman"/>
          <w:sz w:val="24"/>
          <w:szCs w:val="24"/>
        </w:rPr>
        <w:t xml:space="preserve"> мероприятий по удалению борщевика Сосновского</w:t>
      </w:r>
      <w:r w:rsidRPr="00CE2C2C">
        <w:rPr>
          <w:rFonts w:ascii="Times New Roman" w:hAnsi="Times New Roman" w:cs="Times New Roman"/>
          <w:sz w:val="24"/>
          <w:szCs w:val="24"/>
        </w:rPr>
        <w:t>, если земельные участки сельскохозяйственного назначения, на предмет использования не по целевому назначению, если это иные категории земель.</w:t>
      </w:r>
      <w:r w:rsidR="00461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196C">
        <w:rPr>
          <w:rFonts w:ascii="Times New Roman" w:hAnsi="Times New Roman" w:cs="Times New Roman"/>
          <w:sz w:val="24"/>
          <w:szCs w:val="24"/>
        </w:rPr>
        <w:t>По результатам проверок в отношении лиц в действиях или бездействии которых усматриваются признаки административного правонарушения, указанным лица выдаются предписания об устранении выявленных нарушений законодательства сроком исполнения не более 9 месяцев, срок действия предписания может быть продлен один раз по ходатайству проверяемого лица на срок не более 9 месяцев.</w:t>
      </w:r>
      <w:proofErr w:type="gramEnd"/>
    </w:p>
    <w:p w:rsidR="00CE2C2C" w:rsidRDefault="00CE2C2C" w:rsidP="00CE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C2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первое полугодие 2019 года м</w:t>
      </w:r>
      <w:r w:rsidRPr="00CE2C2C">
        <w:rPr>
          <w:rFonts w:ascii="Times New Roman" w:hAnsi="Times New Roman" w:cs="Times New Roman"/>
          <w:sz w:val="24"/>
          <w:szCs w:val="24"/>
        </w:rPr>
        <w:t>атериалы по результатам 22 внеплановых проверок в отнош</w:t>
      </w:r>
      <w:r>
        <w:rPr>
          <w:rFonts w:ascii="Times New Roman" w:hAnsi="Times New Roman" w:cs="Times New Roman"/>
          <w:sz w:val="24"/>
          <w:szCs w:val="24"/>
        </w:rPr>
        <w:t xml:space="preserve">ении граждан, </w:t>
      </w:r>
      <w:r w:rsidRPr="00CE2C2C">
        <w:rPr>
          <w:rFonts w:ascii="Times New Roman" w:hAnsi="Times New Roman" w:cs="Times New Roman"/>
          <w:sz w:val="24"/>
          <w:szCs w:val="24"/>
        </w:rPr>
        <w:t xml:space="preserve">по результатам 1 внеплановой проверки в отношении юридических лиц направлены в органы </w:t>
      </w:r>
      <w:proofErr w:type="spellStart"/>
      <w:r w:rsidRPr="00CE2C2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E2C2C">
        <w:rPr>
          <w:rFonts w:ascii="Times New Roman" w:hAnsi="Times New Roman" w:cs="Times New Roman"/>
          <w:sz w:val="24"/>
          <w:szCs w:val="24"/>
        </w:rPr>
        <w:t xml:space="preserve"> для рассмотрения дел об административных правонарушениях.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6196C">
        <w:rPr>
          <w:rFonts w:ascii="Times New Roman" w:hAnsi="Times New Roman" w:cs="Times New Roman"/>
          <w:sz w:val="24"/>
          <w:szCs w:val="24"/>
        </w:rPr>
        <w:t xml:space="preserve"> настоящему времени 5 граждан и 1 юридическое лицо </w:t>
      </w:r>
      <w:proofErr w:type="gramStart"/>
      <w:r w:rsidR="0046196C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46196C">
        <w:rPr>
          <w:rFonts w:ascii="Times New Roman" w:hAnsi="Times New Roman" w:cs="Times New Roman"/>
          <w:sz w:val="24"/>
          <w:szCs w:val="24"/>
        </w:rPr>
        <w:t xml:space="preserve"> виновными в совершении административных правонарушений, сумма наложенных штрафов составила 130 тыс. рублей.</w:t>
      </w:r>
    </w:p>
    <w:p w:rsidR="00553910" w:rsidRDefault="00553910" w:rsidP="00CE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C2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первое полугодие 2019 года м</w:t>
      </w:r>
      <w:r w:rsidRPr="00CE2C2C">
        <w:rPr>
          <w:rFonts w:ascii="Times New Roman" w:hAnsi="Times New Roman" w:cs="Times New Roman"/>
          <w:sz w:val="24"/>
          <w:szCs w:val="24"/>
        </w:rPr>
        <w:t xml:space="preserve">атериалы по результатам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E2C2C">
        <w:rPr>
          <w:rFonts w:ascii="Times New Roman" w:hAnsi="Times New Roman" w:cs="Times New Roman"/>
          <w:sz w:val="24"/>
          <w:szCs w:val="24"/>
        </w:rPr>
        <w:t xml:space="preserve"> внеплановых проверок в отнош</w:t>
      </w:r>
      <w:r>
        <w:rPr>
          <w:rFonts w:ascii="Times New Roman" w:hAnsi="Times New Roman" w:cs="Times New Roman"/>
          <w:sz w:val="24"/>
          <w:szCs w:val="24"/>
        </w:rPr>
        <w:t xml:space="preserve">ении граждан, </w:t>
      </w:r>
      <w:r w:rsidRPr="00CE2C2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2C2C">
        <w:rPr>
          <w:rFonts w:ascii="Times New Roman" w:hAnsi="Times New Roman" w:cs="Times New Roman"/>
          <w:sz w:val="24"/>
          <w:szCs w:val="24"/>
        </w:rPr>
        <w:t xml:space="preserve"> внепланов</w:t>
      </w:r>
      <w:r w:rsidR="00CF396D">
        <w:rPr>
          <w:rFonts w:ascii="Times New Roman" w:hAnsi="Times New Roman" w:cs="Times New Roman"/>
          <w:sz w:val="24"/>
          <w:szCs w:val="24"/>
        </w:rPr>
        <w:t>ых</w:t>
      </w:r>
      <w:r w:rsidRPr="00CE2C2C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CF396D">
        <w:rPr>
          <w:rFonts w:ascii="Times New Roman" w:hAnsi="Times New Roman" w:cs="Times New Roman"/>
          <w:sz w:val="24"/>
          <w:szCs w:val="24"/>
        </w:rPr>
        <w:t>ок</w:t>
      </w:r>
      <w:r w:rsidRPr="00CE2C2C">
        <w:rPr>
          <w:rFonts w:ascii="Times New Roman" w:hAnsi="Times New Roman" w:cs="Times New Roman"/>
          <w:sz w:val="24"/>
          <w:szCs w:val="24"/>
        </w:rPr>
        <w:t xml:space="preserve"> в отношении юридических лиц направлены в </w:t>
      </w:r>
      <w:r>
        <w:rPr>
          <w:rFonts w:ascii="Times New Roman" w:hAnsi="Times New Roman" w:cs="Times New Roman"/>
          <w:sz w:val="24"/>
          <w:szCs w:val="24"/>
        </w:rPr>
        <w:t>Административную комиссию № 3 Дмитровского городского округа</w:t>
      </w:r>
      <w:r w:rsidRPr="00CE2C2C">
        <w:rPr>
          <w:rFonts w:ascii="Times New Roman" w:hAnsi="Times New Roman" w:cs="Times New Roman"/>
          <w:sz w:val="24"/>
          <w:szCs w:val="24"/>
        </w:rPr>
        <w:t xml:space="preserve"> для рассмотрения дел об административных правонарушениях. </w:t>
      </w:r>
      <w:r>
        <w:rPr>
          <w:rFonts w:ascii="Times New Roman" w:hAnsi="Times New Roman" w:cs="Times New Roman"/>
          <w:sz w:val="24"/>
          <w:szCs w:val="24"/>
        </w:rPr>
        <w:t>К настоящему времени 9 граждан и 2 юридических лица признаны виновными в совершении административных правонарушений, сумма наложенных штрафов составила 169,5 тыс. рублей.</w:t>
      </w:r>
    </w:p>
    <w:p w:rsidR="00553910" w:rsidRPr="00CE2C2C" w:rsidRDefault="00553910" w:rsidP="00CE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избежание применения указанных мер административного воздействия гражданам и юридическим лицам рекомендуется своевременное освоение земельных участков, проведение мероприятий по удалению борщевика Сосновского, надлежащее оформление находящихся в пользовании земельных участков.</w:t>
      </w:r>
    </w:p>
    <w:p w:rsidR="00CE2C2C" w:rsidRPr="00CE2C2C" w:rsidRDefault="00CE2C2C" w:rsidP="00CE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2C2C" w:rsidRPr="00CE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2C"/>
    <w:rsid w:val="0046196C"/>
    <w:rsid w:val="00553910"/>
    <w:rsid w:val="00570B05"/>
    <w:rsid w:val="00584BC5"/>
    <w:rsid w:val="00CE2C2C"/>
    <w:rsid w:val="00C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Наталья Сергеевна</dc:creator>
  <cp:lastModifiedBy>Набойщикова Римма Евгеньевна</cp:lastModifiedBy>
  <cp:revision>2</cp:revision>
  <dcterms:created xsi:type="dcterms:W3CDTF">2019-08-19T07:34:00Z</dcterms:created>
  <dcterms:modified xsi:type="dcterms:W3CDTF">2019-08-19T07:34:00Z</dcterms:modified>
</cp:coreProperties>
</file>