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52" w:rsidRDefault="00662D96" w:rsidP="00102952">
      <w:pPr>
        <w:pStyle w:val="10"/>
        <w:keepNext/>
        <w:keepLines/>
        <w:shd w:val="clear" w:color="auto" w:fill="auto"/>
        <w:spacing w:before="0" w:after="0" w:line="240" w:lineRule="auto"/>
        <w:ind w:left="20" w:firstLine="547"/>
        <w:jc w:val="center"/>
      </w:pPr>
      <w:bookmarkStart w:id="0" w:name="bookmark0"/>
      <w:bookmarkStart w:id="1" w:name="_GoBack"/>
      <w:bookmarkEnd w:id="1"/>
      <w:r>
        <w:t>Уважаемые граждане!</w:t>
      </w:r>
      <w:bookmarkEnd w:id="0"/>
    </w:p>
    <w:p w:rsidR="00424752" w:rsidRDefault="00662D96" w:rsidP="00102952">
      <w:pPr>
        <w:pStyle w:val="2"/>
        <w:shd w:val="clear" w:color="auto" w:fill="auto"/>
        <w:spacing w:after="0" w:line="240" w:lineRule="auto"/>
        <w:ind w:left="20" w:right="200" w:firstLine="547"/>
        <w:jc w:val="both"/>
      </w:pPr>
      <w:r>
        <w:t>При обнаружении подозрительных бесхозных предметов и подозрительных лиц в транспортном средстве выполните следующие действия:</w:t>
      </w:r>
    </w:p>
    <w:p w:rsidR="00424752" w:rsidRDefault="00662D96" w:rsidP="00102952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left="20" w:right="200" w:firstLine="547"/>
        <w:jc w:val="both"/>
      </w:pPr>
      <w:r>
        <w:t>Сообщите об этом немедленно</w:t>
      </w:r>
      <w:r>
        <w:t xml:space="preserve"> водителю или кондуктору транспортного средства;</w:t>
      </w:r>
    </w:p>
    <w:p w:rsidR="00424752" w:rsidRDefault="00662D96" w:rsidP="00102952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200" w:firstLine="547"/>
        <w:jc w:val="both"/>
      </w:pPr>
      <w:r>
        <w:t>Выйдите из транспортного средства на ближайшей остановке или в месте, указанном водителем.</w:t>
      </w:r>
    </w:p>
    <w:p w:rsidR="00424752" w:rsidRDefault="00662D96" w:rsidP="00102952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20" w:firstLine="547"/>
        <w:jc w:val="both"/>
      </w:pPr>
      <w:r>
        <w:t>Не пользуйтесь мобильной связью во избежание инициирования взрыва.</w:t>
      </w:r>
    </w:p>
    <w:p w:rsidR="00424752" w:rsidRDefault="00662D96" w:rsidP="00102952">
      <w:pPr>
        <w:pStyle w:val="10"/>
        <w:keepNext/>
        <w:keepLines/>
        <w:shd w:val="clear" w:color="auto" w:fill="auto"/>
        <w:spacing w:before="0" w:after="0" w:line="240" w:lineRule="auto"/>
        <w:ind w:left="20" w:right="200" w:firstLine="547"/>
        <w:jc w:val="both"/>
      </w:pPr>
      <w:bookmarkStart w:id="2" w:name="bookmark1"/>
      <w:r>
        <w:t>При обнаружении подозрительных бесхозных предмето</w:t>
      </w:r>
      <w:r>
        <w:t>в и подозрительных лиц на Автовокзале выполните следующие действия:</w:t>
      </w:r>
      <w:bookmarkEnd w:id="2"/>
    </w:p>
    <w:p w:rsidR="00424752" w:rsidRDefault="00662D96" w:rsidP="00102952">
      <w:pPr>
        <w:pStyle w:val="2"/>
        <w:numPr>
          <w:ilvl w:val="1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20" w:firstLine="547"/>
        <w:jc w:val="both"/>
      </w:pPr>
      <w:r>
        <w:t>Сообщите об этом диспетчеру, сотрудникам охраны или полиции.</w:t>
      </w:r>
    </w:p>
    <w:p w:rsidR="00424752" w:rsidRDefault="00662D96" w:rsidP="00102952">
      <w:pPr>
        <w:pStyle w:val="2"/>
        <w:numPr>
          <w:ilvl w:val="1"/>
          <w:numId w:val="1"/>
        </w:numPr>
        <w:shd w:val="clear" w:color="auto" w:fill="auto"/>
        <w:tabs>
          <w:tab w:val="left" w:pos="790"/>
        </w:tabs>
        <w:spacing w:after="0" w:line="240" w:lineRule="auto"/>
        <w:ind w:left="20" w:right="200" w:firstLine="547"/>
        <w:jc w:val="both"/>
      </w:pPr>
      <w:r>
        <w:t>Покиньте помещение Автовокзала самостоятельно или по указанию указанных сотрудников.</w:t>
      </w:r>
    </w:p>
    <w:p w:rsidR="00424752" w:rsidRDefault="00662D96" w:rsidP="00102952">
      <w:pPr>
        <w:pStyle w:val="2"/>
        <w:numPr>
          <w:ilvl w:val="1"/>
          <w:numId w:val="1"/>
        </w:numPr>
        <w:shd w:val="clear" w:color="auto" w:fill="auto"/>
        <w:tabs>
          <w:tab w:val="left" w:pos="786"/>
        </w:tabs>
        <w:spacing w:after="0" w:line="240" w:lineRule="auto"/>
        <w:ind w:left="20" w:firstLine="547"/>
        <w:jc w:val="both"/>
      </w:pPr>
      <w:r>
        <w:t>Не пользуйтесь мобильной связью во избежание инициирования взрыва.</w:t>
      </w:r>
    </w:p>
    <w:p w:rsidR="00424752" w:rsidRDefault="00662D96" w:rsidP="00102952">
      <w:pPr>
        <w:pStyle w:val="10"/>
        <w:keepNext/>
        <w:keepLines/>
        <w:shd w:val="clear" w:color="auto" w:fill="auto"/>
        <w:spacing w:before="0" w:after="0" w:line="240" w:lineRule="auto"/>
        <w:ind w:left="20" w:firstLine="547"/>
        <w:jc w:val="both"/>
      </w:pPr>
      <w:bookmarkStart w:id="3" w:name="bookmark2"/>
      <w:r>
        <w:t>Если Вы стали свидетелем подозрительных действий лиц, Вам необходимо:</w:t>
      </w:r>
      <w:bookmarkEnd w:id="3"/>
    </w:p>
    <w:p w:rsidR="00424752" w:rsidRDefault="00662D96" w:rsidP="00102952">
      <w:pPr>
        <w:pStyle w:val="2"/>
        <w:shd w:val="clear" w:color="auto" w:fill="auto"/>
        <w:spacing w:after="0" w:line="240" w:lineRule="auto"/>
        <w:ind w:left="20" w:firstLine="547"/>
        <w:jc w:val="both"/>
      </w:pPr>
      <w:r>
        <w:t>1. Не привлекать к себе внимание лиц, действия которых показались Вам</w:t>
      </w:r>
      <w:r w:rsidR="00102952">
        <w:rPr>
          <w:lang w:val="ru-RU"/>
        </w:rPr>
        <w:t xml:space="preserve"> </w:t>
      </w:r>
      <w:r>
        <w:t>подозрительными.</w:t>
      </w:r>
    </w:p>
    <w:p w:rsidR="00424752" w:rsidRPr="00102952" w:rsidRDefault="00662D96" w:rsidP="00102952">
      <w:pPr>
        <w:pStyle w:val="2"/>
        <w:shd w:val="clear" w:color="auto" w:fill="auto"/>
        <w:spacing w:after="0" w:line="240" w:lineRule="auto"/>
        <w:ind w:left="20" w:firstLine="547"/>
        <w:jc w:val="both"/>
        <w:rPr>
          <w:lang w:val="ru-RU"/>
        </w:rPr>
      </w:pPr>
      <w:r>
        <w:t xml:space="preserve">2. Сообщить о происходящем водителю или в </w:t>
      </w:r>
      <w:r w:rsidR="00102952">
        <w:rPr>
          <w:lang w:val="ru-RU"/>
        </w:rPr>
        <w:t>полицию.</w:t>
      </w:r>
    </w:p>
    <w:p w:rsidR="00424752" w:rsidRDefault="00662D96" w:rsidP="00102952">
      <w:pPr>
        <w:pStyle w:val="2"/>
        <w:numPr>
          <w:ilvl w:val="2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20" w:right="280" w:firstLine="547"/>
        <w:jc w:val="both"/>
      </w:pPr>
      <w:r>
        <w:t>Попытаться запомнить предметы лиц, вызвавших подозрение, записать номера их машин.</w:t>
      </w:r>
    </w:p>
    <w:p w:rsidR="00424752" w:rsidRDefault="00662D96" w:rsidP="00102952">
      <w:pPr>
        <w:pStyle w:val="2"/>
        <w:numPr>
          <w:ilvl w:val="2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80" w:firstLine="547"/>
        <w:jc w:val="both"/>
      </w:pPr>
      <w:r>
        <w:t>До приезда полиции или других правоохранительных органов не предпринимать никаких активных Действий, после прибытия сотрудников указанных подразделений сообщить более подробно всю, ставшую Вам известной, информацию.</w:t>
      </w:r>
    </w:p>
    <w:p w:rsidR="00424752" w:rsidRDefault="00662D96" w:rsidP="00102952">
      <w:pPr>
        <w:pStyle w:val="10"/>
        <w:keepNext/>
        <w:keepLines/>
        <w:shd w:val="clear" w:color="auto" w:fill="auto"/>
        <w:spacing w:before="0" w:after="0" w:line="240" w:lineRule="auto"/>
        <w:ind w:left="20" w:firstLine="547"/>
        <w:jc w:val="both"/>
      </w:pPr>
      <w:bookmarkStart w:id="4" w:name="bookmark3"/>
      <w:r>
        <w:t>Признаками взрывного устройства могут бы</w:t>
      </w:r>
      <w:r>
        <w:t>ть:</w:t>
      </w:r>
      <w:bookmarkEnd w:id="4"/>
    </w:p>
    <w:p w:rsidR="00424752" w:rsidRDefault="00662D96" w:rsidP="00102952">
      <w:pPr>
        <w:pStyle w:val="2"/>
        <w:numPr>
          <w:ilvl w:val="3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80" w:firstLine="547"/>
        <w:jc w:val="both"/>
      </w:pPr>
      <w:r>
        <w:t>Обнаружение в общественных местах, транспорте и любых других местах бесхозных портфелей, чемоданов, сумок, коробок, ящиков и т.п.;</w:t>
      </w:r>
    </w:p>
    <w:p w:rsidR="00424752" w:rsidRDefault="00662D96" w:rsidP="00102952">
      <w:pPr>
        <w:pStyle w:val="2"/>
        <w:numPr>
          <w:ilvl w:val="3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80" w:firstLine="547"/>
        <w:jc w:val="both"/>
      </w:pPr>
      <w:r>
        <w:t>Наличие у обнаруженных предметов характерного вида штатных боеприпасов;</w:t>
      </w:r>
    </w:p>
    <w:p w:rsidR="00424752" w:rsidRDefault="00662D96" w:rsidP="00102952">
      <w:pPr>
        <w:pStyle w:val="2"/>
        <w:numPr>
          <w:ilvl w:val="3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80" w:firstLine="547"/>
        <w:jc w:val="both"/>
      </w:pPr>
      <w:r>
        <w:t>Исходящий от предметов резкий запах горюче-смазоч</w:t>
      </w:r>
      <w:r>
        <w:t>ных материалов, растворителей, звук работающего часового механизма;</w:t>
      </w:r>
    </w:p>
    <w:p w:rsidR="00424752" w:rsidRDefault="00662D96" w:rsidP="00102952">
      <w:pPr>
        <w:pStyle w:val="2"/>
        <w:numPr>
          <w:ilvl w:val="3"/>
          <w:numId w:val="1"/>
        </w:numPr>
        <w:shd w:val="clear" w:color="auto" w:fill="auto"/>
        <w:tabs>
          <w:tab w:val="left" w:pos="718"/>
        </w:tabs>
        <w:spacing w:after="0" w:line="240" w:lineRule="auto"/>
        <w:ind w:left="20" w:right="280" w:firstLine="547"/>
        <w:jc w:val="both"/>
      </w:pPr>
      <w:r>
        <w:t>Наличие у предмета деталей (элементов), явно не соответствующих их прямому назначению;</w:t>
      </w:r>
    </w:p>
    <w:p w:rsidR="00424752" w:rsidRDefault="00662D96" w:rsidP="00102952">
      <w:pPr>
        <w:pStyle w:val="2"/>
        <w:numPr>
          <w:ilvl w:val="3"/>
          <w:numId w:val="1"/>
        </w:numPr>
        <w:shd w:val="clear" w:color="auto" w:fill="auto"/>
        <w:tabs>
          <w:tab w:val="left" w:pos="721"/>
        </w:tabs>
        <w:spacing w:after="0" w:line="240" w:lineRule="auto"/>
        <w:ind w:left="20" w:right="280" w:firstLine="547"/>
        <w:jc w:val="both"/>
      </w:pPr>
      <w:r>
        <w:t>Соединение предметов с объектами окружающей обстановки с помощью растяжек, проволоки, лески и т.п.</w:t>
      </w:r>
    </w:p>
    <w:p w:rsidR="00424752" w:rsidRDefault="00662D96" w:rsidP="00102952">
      <w:pPr>
        <w:pStyle w:val="2"/>
        <w:numPr>
          <w:ilvl w:val="3"/>
          <w:numId w:val="1"/>
        </w:numPr>
        <w:shd w:val="clear" w:color="auto" w:fill="auto"/>
        <w:tabs>
          <w:tab w:val="left" w:pos="721"/>
        </w:tabs>
        <w:spacing w:after="0" w:line="240" w:lineRule="auto"/>
        <w:ind w:left="20" w:right="280" w:firstLine="547"/>
        <w:jc w:val="both"/>
      </w:pPr>
      <w:r>
        <w:t xml:space="preserve">Провода или изоляционная лента, виднеющиеся на </w:t>
      </w:r>
      <w:proofErr w:type="gramStart"/>
      <w:r>
        <w:t>этом</w:t>
      </w:r>
      <w:proofErr w:type="gramEnd"/>
      <w:r>
        <w:t xml:space="preserve"> предмете. </w:t>
      </w:r>
      <w:r>
        <w:rPr>
          <w:rStyle w:val="a5"/>
        </w:rPr>
        <w:t>Помните:</w:t>
      </w:r>
    </w:p>
    <w:p w:rsidR="00424752" w:rsidRDefault="00662D96" w:rsidP="00102952">
      <w:pPr>
        <w:pStyle w:val="2"/>
        <w:shd w:val="clear" w:color="auto" w:fill="auto"/>
        <w:spacing w:after="0" w:line="240" w:lineRule="auto"/>
        <w:ind w:left="20" w:right="280" w:firstLine="547"/>
        <w:jc w:val="both"/>
      </w:pPr>
      <w:r>
        <w:t>Под безобидными игрушками, привлекательными предметами могут скрываться взрывные устройства.</w:t>
      </w:r>
    </w:p>
    <w:p w:rsidR="00424752" w:rsidRDefault="00662D96" w:rsidP="00102952">
      <w:pPr>
        <w:pStyle w:val="10"/>
        <w:keepNext/>
        <w:keepLines/>
        <w:shd w:val="clear" w:color="auto" w:fill="auto"/>
        <w:spacing w:before="0" w:after="0" w:line="240" w:lineRule="auto"/>
        <w:ind w:left="20" w:firstLine="547"/>
        <w:jc w:val="both"/>
      </w:pPr>
      <w:bookmarkStart w:id="5" w:name="bookmark4"/>
      <w:r>
        <w:t>Внимание:</w:t>
      </w:r>
      <w:bookmarkEnd w:id="5"/>
    </w:p>
    <w:p w:rsidR="00424752" w:rsidRDefault="00662D96" w:rsidP="00102952">
      <w:pPr>
        <w:pStyle w:val="2"/>
        <w:shd w:val="clear" w:color="auto" w:fill="auto"/>
        <w:spacing w:after="0" w:line="240" w:lineRule="auto"/>
        <w:ind w:left="20" w:right="1580" w:firstLine="547"/>
        <w:jc w:val="both"/>
      </w:pPr>
      <w:r>
        <w:t>Категорически запрещается касаться, поднимать, сдвигать с места, перекатывать, пер</w:t>
      </w:r>
      <w:r>
        <w:t>еносить найденные предметы.</w:t>
      </w:r>
    </w:p>
    <w:p w:rsidR="00424752" w:rsidRDefault="00662D96" w:rsidP="00102952">
      <w:pPr>
        <w:pStyle w:val="2"/>
        <w:shd w:val="clear" w:color="auto" w:fill="auto"/>
        <w:spacing w:after="0" w:line="240" w:lineRule="auto"/>
        <w:ind w:left="20" w:right="280" w:firstLine="547"/>
        <w:jc w:val="both"/>
      </w:pPr>
      <w:r>
        <w:t>Объясните детям, чтобы те не поднимали, найденный на улице или подъезде предмет, он может оказаться взрывоопасным.</w:t>
      </w:r>
    </w:p>
    <w:p w:rsidR="00102952" w:rsidRDefault="00102952">
      <w:pPr>
        <w:pStyle w:val="2"/>
        <w:shd w:val="clear" w:color="auto" w:fill="auto"/>
        <w:spacing w:after="0" w:line="240" w:lineRule="auto"/>
        <w:ind w:left="20" w:right="280" w:firstLine="547"/>
        <w:jc w:val="both"/>
      </w:pPr>
    </w:p>
    <w:sectPr w:rsidR="00102952" w:rsidSect="00102952">
      <w:type w:val="continuous"/>
      <w:pgSz w:w="11905" w:h="16837"/>
      <w:pgMar w:top="709" w:right="193" w:bottom="567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96" w:rsidRDefault="00662D96">
      <w:r>
        <w:separator/>
      </w:r>
    </w:p>
  </w:endnote>
  <w:endnote w:type="continuationSeparator" w:id="0">
    <w:p w:rsidR="00662D96" w:rsidRDefault="006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96" w:rsidRDefault="00662D96"/>
  </w:footnote>
  <w:footnote w:type="continuationSeparator" w:id="0">
    <w:p w:rsidR="00662D96" w:rsidRDefault="00662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7E2"/>
    <w:multiLevelType w:val="multilevel"/>
    <w:tmpl w:val="78D2A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2"/>
    <w:rsid w:val="00102952"/>
    <w:rsid w:val="00424752"/>
    <w:rsid w:val="00662D96"/>
    <w:rsid w:val="007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 А.П.</dc:creator>
  <cp:lastModifiedBy>Полковников А.П.</cp:lastModifiedBy>
  <cp:revision>1</cp:revision>
  <dcterms:created xsi:type="dcterms:W3CDTF">2016-09-27T08:12:00Z</dcterms:created>
  <dcterms:modified xsi:type="dcterms:W3CDTF">2016-09-27T08:25:00Z</dcterms:modified>
</cp:coreProperties>
</file>