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59F0C" w14:textId="77777777" w:rsidR="005A239D" w:rsidRPr="005A239D" w:rsidRDefault="005A239D" w:rsidP="005A239D">
      <w:pPr>
        <w:widowControl w:val="0"/>
        <w:spacing w:after="0" w:line="240" w:lineRule="auto"/>
        <w:ind w:firstLine="5387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5A239D">
        <w:rPr>
          <w:rFonts w:ascii="Times New Roman" w:eastAsia="Arial Unicode MS" w:hAnsi="Times New Roman"/>
          <w:sz w:val="24"/>
          <w:szCs w:val="24"/>
          <w:lang w:eastAsia="ru-RU" w:bidi="ru-RU"/>
        </w:rPr>
        <w:t>Утвержден</w:t>
      </w:r>
    </w:p>
    <w:p w14:paraId="42B336FF" w14:textId="77777777" w:rsidR="005A239D" w:rsidRPr="005A239D" w:rsidRDefault="005A239D" w:rsidP="005A239D">
      <w:pPr>
        <w:widowControl w:val="0"/>
        <w:spacing w:after="0" w:line="240" w:lineRule="auto"/>
        <w:ind w:firstLine="5387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5A239D">
        <w:rPr>
          <w:rFonts w:ascii="Times New Roman" w:eastAsia="Arial Unicode MS" w:hAnsi="Times New Roman"/>
          <w:sz w:val="24"/>
          <w:szCs w:val="24"/>
          <w:lang w:eastAsia="ru-RU" w:bidi="ru-RU"/>
        </w:rPr>
        <w:t>постановлением Администрации</w:t>
      </w:r>
    </w:p>
    <w:p w14:paraId="7051B1D8" w14:textId="77777777" w:rsidR="005A239D" w:rsidRPr="005A239D" w:rsidRDefault="005A239D" w:rsidP="005A239D">
      <w:pPr>
        <w:widowControl w:val="0"/>
        <w:spacing w:after="0" w:line="240" w:lineRule="auto"/>
        <w:ind w:firstLine="5387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5A239D">
        <w:rPr>
          <w:rFonts w:ascii="Times New Roman" w:eastAsia="Arial Unicode MS" w:hAnsi="Times New Roman"/>
          <w:sz w:val="24"/>
          <w:szCs w:val="24"/>
          <w:lang w:eastAsia="ru-RU" w:bidi="ru-RU"/>
        </w:rPr>
        <w:t>Дмитровского городского округа</w:t>
      </w:r>
    </w:p>
    <w:p w14:paraId="0920AA2D" w14:textId="77777777" w:rsidR="005A239D" w:rsidRPr="005A239D" w:rsidRDefault="005A239D" w:rsidP="005A239D">
      <w:pPr>
        <w:widowControl w:val="0"/>
        <w:spacing w:after="0" w:line="240" w:lineRule="auto"/>
        <w:ind w:firstLine="5387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5A239D">
        <w:rPr>
          <w:rFonts w:ascii="Times New Roman" w:eastAsia="Arial Unicode MS" w:hAnsi="Times New Roman"/>
          <w:sz w:val="24"/>
          <w:szCs w:val="24"/>
          <w:lang w:eastAsia="ru-RU" w:bidi="ru-RU"/>
        </w:rPr>
        <w:t>Московской области</w:t>
      </w:r>
    </w:p>
    <w:p w14:paraId="452D39D1" w14:textId="77777777" w:rsidR="005A239D" w:rsidRPr="005A239D" w:rsidRDefault="005A239D" w:rsidP="005A239D">
      <w:pPr>
        <w:widowControl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239D">
        <w:rPr>
          <w:rFonts w:ascii="Times New Roman" w:hAnsi="Times New Roman"/>
          <w:sz w:val="24"/>
          <w:szCs w:val="24"/>
        </w:rPr>
        <w:t>от ______</w:t>
      </w:r>
      <w:r w:rsidRPr="005A239D">
        <w:rPr>
          <w:rFonts w:ascii="Times New Roman" w:eastAsia="Arial Unicode MS" w:hAnsi="Times New Roman"/>
          <w:sz w:val="24"/>
          <w:szCs w:val="24"/>
          <w:lang w:eastAsia="ru-RU" w:bidi="ru-RU"/>
        </w:rPr>
        <w:t>_____</w:t>
      </w:r>
      <w:r w:rsidRPr="005A239D">
        <w:rPr>
          <w:rFonts w:ascii="Times New Roman" w:hAnsi="Times New Roman"/>
          <w:sz w:val="24"/>
          <w:szCs w:val="24"/>
        </w:rPr>
        <w:t xml:space="preserve">____ </w:t>
      </w:r>
      <w:r w:rsidRPr="005A239D">
        <w:rPr>
          <w:rFonts w:ascii="Times New Roman" w:eastAsia="Arial Unicode MS" w:hAnsi="Times New Roman"/>
          <w:sz w:val="24"/>
          <w:szCs w:val="24"/>
          <w:lang w:eastAsia="ru-RU" w:bidi="ru-RU"/>
        </w:rPr>
        <w:t>№_________</w:t>
      </w:r>
    </w:p>
    <w:p w14:paraId="730FECFA" w14:textId="77777777" w:rsidR="005A239D" w:rsidRPr="00D45DC0" w:rsidRDefault="005A239D" w:rsidP="005A23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1503F" w14:textId="72692E3F" w:rsidR="00874FCF" w:rsidRPr="005A239D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5A239D" w:rsidRPr="005A239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5A239D" w:rsidRPr="005A239D">
        <w:rPr>
          <w:rFonts w:ascii="Times New Roman" w:hAnsi="Times New Roman" w:cs="Times New Roman"/>
          <w:b/>
          <w:sz w:val="28"/>
          <w:szCs w:val="28"/>
        </w:rPr>
        <w:br/>
      </w:r>
      <w:r w:rsidRPr="005A239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D7BA0" w:rsidRPr="005A239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A23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240649D" w14:textId="01DB710F" w:rsidR="00F40970" w:rsidRPr="005A239D" w:rsidRDefault="00F40970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9D">
        <w:rPr>
          <w:rFonts w:ascii="Times New Roman" w:hAnsi="Times New Roman" w:cs="Times New Roman"/>
          <w:b/>
          <w:sz w:val="28"/>
          <w:szCs w:val="28"/>
        </w:rPr>
        <w:t>«</w:t>
      </w:r>
      <w:r w:rsidR="00965503" w:rsidRPr="005A239D">
        <w:rPr>
          <w:rFonts w:ascii="Times New Roman" w:hAnsi="Times New Roman" w:cs="Times New Roman"/>
          <w:b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5A239D">
        <w:rPr>
          <w:rFonts w:ascii="Times New Roman" w:hAnsi="Times New Roman" w:cs="Times New Roman"/>
          <w:b/>
          <w:sz w:val="28"/>
          <w:szCs w:val="28"/>
        </w:rPr>
        <w:t xml:space="preserve">информационного оформления </w:t>
      </w:r>
      <w:r w:rsidR="00965503" w:rsidRPr="005A239D">
        <w:rPr>
          <w:rFonts w:ascii="Times New Roman" w:hAnsi="Times New Roman" w:cs="Times New Roman"/>
          <w:b/>
          <w:sz w:val="28"/>
          <w:szCs w:val="28"/>
        </w:rPr>
        <w:t>прилегающей к ним на основании правоустанавливающих документов территории</w:t>
      </w:r>
      <w:r w:rsidRPr="005A239D">
        <w:rPr>
          <w:rFonts w:ascii="Times New Roman" w:hAnsi="Times New Roman" w:cs="Times New Roman"/>
          <w:b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55D8931A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7EAB3884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69D7DC22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185822B0" w:rsidR="00AA21BB" w:rsidRPr="00AA21BB" w:rsidRDefault="005B2DD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2050E847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3F7A1030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53A6EFD7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4FFDE8C5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0E5322A5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7B10653E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58FEAAA1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58F25FF8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10CFE0D1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18BE9E45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684C48C8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632F22BC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18D73861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11ED1998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55CACC4A" w:rsidR="00AA21BB" w:rsidRPr="00AA21BB" w:rsidRDefault="005B2DD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57E6EBBF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6AC30B6D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05FC3338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38683FAD" w:rsidR="00AA21BB" w:rsidRPr="00AA21BB" w:rsidRDefault="005B2DD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1B55D5B8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7E93BE60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2FA3F49B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54305CA8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049CB460" w:rsidR="00AA21BB" w:rsidRPr="00AA21BB" w:rsidRDefault="005B2DD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D9D28DB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2CB00253" w:rsidR="00AA21BB" w:rsidRPr="00AA21BB" w:rsidRDefault="005B2DD2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40166AD4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66924E51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1C89D500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28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49B97816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31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13B17984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33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51FE9934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38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7BE39EBE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25B9ED91" w:rsidR="00AA21BB" w:rsidRPr="00AA21BB" w:rsidRDefault="005B2DD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5A239D">
              <w:rPr>
                <w:noProof/>
                <w:webHidden/>
              </w:rPr>
              <w:t>41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32620348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7E8510FC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927237">
        <w:rPr>
          <w:rFonts w:ascii="Times New Roman" w:hAnsi="Times New Roman" w:cs="Times New Roman"/>
          <w:sz w:val="28"/>
          <w:szCs w:val="28"/>
        </w:rPr>
        <w:t>Дмитровского городского округа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E757B5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C48DF2F" w14:textId="3BA21F5B" w:rsidR="00977E65" w:rsidRPr="00E757B5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B5">
        <w:rPr>
          <w:rFonts w:ascii="Times New Roman" w:hAnsi="Times New Roman" w:cs="Times New Roman"/>
          <w:sz w:val="28"/>
          <w:szCs w:val="28"/>
        </w:rPr>
        <w:t>1.</w:t>
      </w:r>
      <w:r w:rsidR="00EB281B" w:rsidRPr="00E757B5">
        <w:rPr>
          <w:rFonts w:ascii="Times New Roman" w:hAnsi="Times New Roman" w:cs="Times New Roman"/>
          <w:sz w:val="28"/>
          <w:szCs w:val="28"/>
        </w:rPr>
        <w:t>5</w:t>
      </w:r>
      <w:r w:rsidRPr="00E757B5">
        <w:rPr>
          <w:rFonts w:ascii="Times New Roman" w:hAnsi="Times New Roman" w:cs="Times New Roman"/>
          <w:sz w:val="28"/>
          <w:szCs w:val="28"/>
        </w:rPr>
        <w:t xml:space="preserve">. Согласование </w:t>
      </w:r>
      <w:r w:rsidR="00F06C13" w:rsidRPr="00E757B5">
        <w:rPr>
          <w:rFonts w:ascii="Times New Roman" w:hAnsi="Times New Roman" w:cs="Times New Roman"/>
          <w:sz w:val="28"/>
          <w:szCs w:val="28"/>
        </w:rPr>
        <w:t>С</w:t>
      </w:r>
      <w:r w:rsidRPr="00E757B5">
        <w:rPr>
          <w:rFonts w:ascii="Times New Roman" w:hAnsi="Times New Roman" w:cs="Times New Roman"/>
          <w:sz w:val="28"/>
          <w:szCs w:val="28"/>
        </w:rPr>
        <w:t>хем</w:t>
      </w:r>
      <w:r w:rsidR="002C456E" w:rsidRPr="00E757B5">
        <w:rPr>
          <w:rFonts w:ascii="Times New Roman" w:hAnsi="Times New Roman" w:cs="Times New Roman"/>
          <w:sz w:val="28"/>
          <w:szCs w:val="28"/>
        </w:rPr>
        <w:t>ы</w:t>
      </w:r>
      <w:r w:rsidRPr="00E757B5">
        <w:rPr>
          <w:rFonts w:ascii="Times New Roman" w:hAnsi="Times New Roman" w:cs="Times New Roman"/>
          <w:sz w:val="28"/>
          <w:szCs w:val="28"/>
        </w:rPr>
        <w:t xml:space="preserve"> </w:t>
      </w:r>
      <w:r w:rsidR="002C456E" w:rsidRPr="00E757B5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855E1D" w:rsidRPr="00E757B5">
        <w:rPr>
          <w:rFonts w:ascii="Times New Roman" w:hAnsi="Times New Roman" w:cs="Times New Roman"/>
          <w:sz w:val="28"/>
          <w:szCs w:val="28"/>
        </w:rPr>
        <w:t>в течении 3 (трех) лет</w:t>
      </w:r>
      <w:r w:rsidR="005069C4" w:rsidRPr="00E757B5">
        <w:rPr>
          <w:rFonts w:ascii="Times New Roman" w:hAnsi="Times New Roman" w:cs="Times New Roman"/>
          <w:sz w:val="28"/>
          <w:szCs w:val="28"/>
        </w:rPr>
        <w:t>.</w:t>
      </w:r>
    </w:p>
    <w:p w14:paraId="0FE56D83" w14:textId="77777777" w:rsidR="00EB3AA8" w:rsidRDefault="00EB3AA8" w:rsidP="006953F1">
      <w:pPr>
        <w:spacing w:after="0"/>
        <w:sectPr w:rsidR="00EB3AA8" w:rsidSect="002D2FA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223E115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11414C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927237">
        <w:rPr>
          <w:rFonts w:ascii="Times New Roman" w:hAnsi="Times New Roman" w:cs="Times New Roman"/>
          <w:sz w:val="28"/>
          <w:szCs w:val="28"/>
        </w:rPr>
        <w:t xml:space="preserve"> </w:t>
      </w:r>
      <w:r w:rsidR="00927237" w:rsidRPr="00E757B5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DE0681" w:rsidRPr="00E75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178" w:rsidRPr="00E757B5">
        <w:rPr>
          <w:rFonts w:ascii="Times New Roman" w:hAnsi="Times New Roman" w:cs="Times New Roman"/>
          <w:i/>
          <w:sz w:val="28"/>
          <w:szCs w:val="28"/>
        </w:rPr>
        <w:br/>
      </w:r>
      <w:r w:rsidR="00DE0681" w:rsidRPr="00E757B5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E37D261" w14:textId="00D731D3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 структурные подразделения Администрации </w:t>
      </w:r>
      <w:r w:rsidR="00D540A1" w:rsidRPr="00E757B5">
        <w:rPr>
          <w:rFonts w:ascii="Times New Roman" w:hAnsi="Times New Roman" w:cs="Times New Roman"/>
          <w:sz w:val="28"/>
          <w:szCs w:val="28"/>
        </w:rPr>
        <w:t xml:space="preserve">– </w:t>
      </w:r>
      <w:r w:rsidR="00927237" w:rsidRPr="00E757B5">
        <w:rPr>
          <w:rFonts w:ascii="Times New Roman" w:hAnsi="Times New Roman" w:cs="Times New Roman"/>
          <w:sz w:val="28"/>
          <w:szCs w:val="28"/>
        </w:rPr>
        <w:t>отдел рекламы МКУ «Управление по обеспечению деятельности органов местного самоуправления» Дмитровского городского округа Московской области.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4B08196C" w14:textId="77777777" w:rsidR="005B2DD2" w:rsidRDefault="005B2DD2" w:rsidP="00DB2FB9">
      <w:pPr>
        <w:pStyle w:val="111"/>
        <w:numPr>
          <w:ilvl w:val="0"/>
          <w:numId w:val="0"/>
        </w:numPr>
        <w:ind w:firstLine="709"/>
      </w:pPr>
    </w:p>
    <w:p w14:paraId="10C4324F" w14:textId="77777777" w:rsidR="005B2DD2" w:rsidRDefault="005B2DD2" w:rsidP="00DB2FB9">
      <w:pPr>
        <w:pStyle w:val="111"/>
        <w:numPr>
          <w:ilvl w:val="0"/>
          <w:numId w:val="0"/>
        </w:numPr>
        <w:ind w:firstLine="709"/>
      </w:pP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1CAE558A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</w:t>
      </w:r>
      <w:r w:rsidR="0041723D">
        <w:rPr>
          <w:lang w:eastAsia="ar-SA"/>
        </w:rPr>
        <w:br/>
      </w:r>
      <w:r w:rsidRPr="006406C7">
        <w:rPr>
          <w:lang w:eastAsia="ar-SA"/>
        </w:rPr>
        <w:t xml:space="preserve">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360E31" w:rsidRPr="006406C7">
        <w:rPr>
          <w:lang w:eastAsia="ar-SA"/>
        </w:rPr>
        <w:t xml:space="preserve"> </w:t>
      </w:r>
      <w:r w:rsidR="00927237" w:rsidRPr="00927237">
        <w:rPr>
          <w:lang w:eastAsia="ar-SA"/>
        </w:rPr>
        <w:t>https://dmitrov-reg.ru/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lastRenderedPageBreak/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FA6EA2B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3262035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lastRenderedPageBreak/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67EE1971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</w:t>
      </w:r>
      <w:r w:rsidR="00B8172F" w:rsidRPr="003629C8">
        <w:br/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lastRenderedPageBreak/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6D5BBFDD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 и (или) информации, </w:t>
      </w:r>
      <w:r w:rsidRPr="006406C7">
        <w:rPr>
          <w:rFonts w:ascii="Times New Roman" w:hAnsi="Times New Roman" w:cs="Times New Roman"/>
          <w:sz w:val="28"/>
          <w:szCs w:val="28"/>
        </w:rPr>
        <w:lastRenderedPageBreak/>
        <w:t>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lastRenderedPageBreak/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="00022797" w:rsidRPr="00750494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3262036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lastRenderedPageBreak/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3148762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</w:t>
      </w:r>
      <w:r w:rsidRPr="006406C7">
        <w:rPr>
          <w:lang w:eastAsia="zh-CN"/>
        </w:rPr>
        <w:lastRenderedPageBreak/>
        <w:t xml:space="preserve">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1519B362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518A4340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</w:t>
      </w:r>
      <w:r w:rsidRPr="006406C7">
        <w:lastRenderedPageBreak/>
        <w:t xml:space="preserve">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08C65156" w:rsidR="00CE5920" w:rsidRPr="00750494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центров предоставления государственных и муниципальных услуг Московской области </w:t>
      </w:r>
      <w:r w:rsidR="009932B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работников»</w:t>
      </w:r>
      <w:r w:rsidR="005B2D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D83A17F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3A79C6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bookmarkStart w:id="38" w:name="_Toc40976864"/>
      <w:bookmarkStart w:id="39" w:name="_Toc132620378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4A7C0602" w14:textId="3BDE1449" w:rsidR="002D2FAD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bookmarkStart w:id="40" w:name="_Toc40976865"/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12FF6760" w14:textId="77777777" w:rsidR="00EE7C62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  <w:bookmarkEnd w:id="40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2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2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4B324170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DA60D7">
        <w:rPr>
          <w:b w:val="0"/>
          <w:sz w:val="28"/>
          <w:szCs w:val="28"/>
        </w:rPr>
        <w:t xml:space="preserve">________ </w:t>
      </w:r>
      <w:r w:rsidRPr="006953F1">
        <w:rPr>
          <w:b w:val="0"/>
          <w:i/>
          <w:iCs/>
          <w:sz w:val="28"/>
          <w:szCs w:val="28"/>
        </w:rPr>
        <w:t xml:space="preserve">(указывается наименование </w:t>
      </w:r>
      <w:r w:rsidR="00DA60D7" w:rsidRPr="006953F1">
        <w:rPr>
          <w:b w:val="0"/>
          <w:i/>
          <w:iCs/>
          <w:sz w:val="28"/>
          <w:szCs w:val="28"/>
        </w:rPr>
        <w:t>муниципального образования Московской области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C4D345" w14:textId="4ACD7E47" w:rsidR="00D861B0" w:rsidRPr="003A79C6" w:rsidRDefault="00F91C56" w:rsidP="00D861B0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3" w:name="_Toc132620380"/>
      <w:r w:rsidR="00D861B0"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60E9E431" w14:textId="77777777" w:rsidR="00D861B0" w:rsidRPr="006406C7" w:rsidRDefault="00D861B0" w:rsidP="00D861B0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F546B74" w14:textId="420B6F70" w:rsidR="000D5843" w:rsidRPr="006406C7" w:rsidRDefault="00D861B0" w:rsidP="00EB3AA8">
      <w:pPr>
        <w:pStyle w:val="af3"/>
        <w:ind w:left="5245"/>
        <w:jc w:val="left"/>
        <w:rPr>
          <w:b w:val="0"/>
        </w:rPr>
      </w:pPr>
      <w:r w:rsidRPr="006406C7">
        <w:rPr>
          <w:sz w:val="28"/>
          <w:szCs w:val="28"/>
        </w:rPr>
        <w:t>Административного регламента</w:t>
      </w: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4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4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2C28C902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EB3AA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_____ </w:t>
      </w:r>
      <w:r w:rsidR="003C2788" w:rsidRPr="001D6F4D">
        <w:rPr>
          <w:rStyle w:val="24"/>
          <w:sz w:val="28"/>
          <w:szCs w:val="28"/>
        </w:rPr>
        <w:t>(</w:t>
      </w:r>
      <w:r w:rsidR="00937A34" w:rsidRPr="006953F1">
        <w:rPr>
          <w:b w:val="0"/>
          <w:i/>
          <w:sz w:val="28"/>
          <w:szCs w:val="28"/>
        </w:rPr>
        <w:t>указать полное наименование органа местного самоуправления муниципального образования Московской области</w:t>
      </w:r>
      <w:r w:rsidR="00973BCC" w:rsidRPr="00937A34">
        <w:rPr>
          <w:rStyle w:val="24"/>
          <w:sz w:val="28"/>
          <w:szCs w:val="28"/>
        </w:rPr>
        <w:t>)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 xml:space="preserve">информационного оформления </w:t>
      </w:r>
      <w:r w:rsidR="00C418DF" w:rsidRPr="00C418DF">
        <w:rPr>
          <w:rStyle w:val="24"/>
          <w:sz w:val="28"/>
          <w:szCs w:val="28"/>
        </w:rPr>
        <w:t xml:space="preserve">прилегающей </w:t>
      </w:r>
      <w:r w:rsidR="00EB3AA8">
        <w:rPr>
          <w:rStyle w:val="24"/>
          <w:sz w:val="28"/>
          <w:szCs w:val="28"/>
        </w:rPr>
        <w:br/>
      </w:r>
      <w:r w:rsidR="00C418DF" w:rsidRPr="00C418DF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lastRenderedPageBreak/>
        <w:t>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1F3C6444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5" w:name="_Toc132620382"/>
      <w:r w:rsidRPr="006406C7">
        <w:rPr>
          <w:rStyle w:val="14"/>
          <w:b w:val="0"/>
          <w:sz w:val="28"/>
          <w:szCs w:val="28"/>
        </w:rPr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754934E" w14:textId="707285A9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2A4203C" w14:textId="77777777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6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14ACE6A3" w14:textId="2C10191C" w:rsidR="000C37E9" w:rsidRDefault="000C37E9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1310D0" w:rsidRPr="0013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Устав муниципального образования Дмитровского городского округа Московской области</w:t>
      </w:r>
      <w:r w:rsidR="0013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7" w:name="_Toc132620384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7"/>
    </w:p>
    <w:p w14:paraId="5B6F5E34" w14:textId="26B91066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5A7DE507" w14:textId="77777777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8" w:name="_Toc510617029"/>
      <w:bookmarkStart w:id="49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5"/>
      <w:r w:rsidRPr="006406C7">
        <w:rPr>
          <w:rStyle w:val="24"/>
          <w:sz w:val="28"/>
          <w:szCs w:val="28"/>
        </w:rPr>
        <w:t>Форма запроса</w:t>
      </w:r>
      <w:bookmarkEnd w:id="48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0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9"/>
    <w:p w14:paraId="70FF58E1" w14:textId="77777777" w:rsidR="00360089" w:rsidRPr="006406C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F01B44A" w14:textId="4F03C4B3" w:rsidR="00360089" w:rsidRPr="006406C7" w:rsidRDefault="00C418D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BF170D" w14:textId="65EC3130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51" w:name="_Toc132620386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1"/>
    </w:p>
    <w:p w14:paraId="5FE412F4" w14:textId="2C6AB40D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4BB8148C" w14:textId="77777777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2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2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</w:t>
            </w:r>
            <w:r w:rsidRPr="006406C7">
              <w:rPr>
                <w:sz w:val="24"/>
                <w:szCs w:val="24"/>
              </w:rPr>
              <w:lastRenderedPageBreak/>
              <w:t xml:space="preserve">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</w:t>
            </w: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3" w:name="_Toc132620388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3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4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5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5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6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6"/>
    </w:p>
    <w:bookmarkEnd w:id="54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7B5B4135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</w:t>
      </w:r>
      <w:r w:rsidR="00EB3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</w:r>
      <w:r w:rsidR="00BC0159">
        <w:rPr>
          <w:rFonts w:ascii="Times New Roman" w:hAnsi="Times New Roman" w:cs="Times New Roman"/>
          <w:sz w:val="28"/>
          <w:szCs w:val="28"/>
        </w:rPr>
        <w:lastRenderedPageBreak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6252445D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57" w:name="_Toc132620391"/>
      <w:bookmarkStart w:id="58" w:name="_Hlk126747598"/>
      <w:r w:rsidRPr="009F528B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7"/>
    </w:p>
    <w:p w14:paraId="77504AB1" w14:textId="77777777" w:rsidR="00BB7B56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к тип</w:t>
      </w:r>
      <w:r w:rsidR="00BB7B56" w:rsidRPr="009F528B">
        <w:rPr>
          <w:b w:val="0"/>
          <w:sz w:val="28"/>
          <w:szCs w:val="28"/>
          <w:lang w:val="ru-RU"/>
        </w:rPr>
        <w:t xml:space="preserve">овой форме </w:t>
      </w:r>
    </w:p>
    <w:p w14:paraId="5E4E601C" w14:textId="77777777" w:rsidR="006B1CBA" w:rsidRPr="009F528B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Администр</w:t>
      </w:r>
      <w:r w:rsidR="006B1CBA" w:rsidRPr="009F528B">
        <w:rPr>
          <w:b w:val="0"/>
          <w:sz w:val="28"/>
          <w:szCs w:val="28"/>
          <w:lang w:val="ru-RU"/>
        </w:rPr>
        <w:t>ативного регламента</w:t>
      </w:r>
    </w:p>
    <w:bookmarkEnd w:id="58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9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60" w:name="_Toc132620393"/>
      <w:r w:rsidRPr="00F759B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0"/>
    </w:p>
    <w:p w14:paraId="2F2744C7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 xml:space="preserve">к типовой форме </w:t>
      </w:r>
    </w:p>
    <w:p w14:paraId="108643E3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Административного регламента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1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услуги, предусмотренных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градостроительства Московской области 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ВИС, Личном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AC77" w14:textId="77777777" w:rsidR="005A239D" w:rsidRDefault="005A239D" w:rsidP="00F40970">
      <w:pPr>
        <w:spacing w:after="0" w:line="240" w:lineRule="auto"/>
      </w:pPr>
      <w:r>
        <w:separator/>
      </w:r>
    </w:p>
  </w:endnote>
  <w:endnote w:type="continuationSeparator" w:id="0">
    <w:p w14:paraId="34D6BA6F" w14:textId="77777777" w:rsidR="005A239D" w:rsidRDefault="005A239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87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28863BC9" w:rsidR="005A239D" w:rsidRPr="002432AA" w:rsidRDefault="005A239D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99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8D27FFE" w:rsidR="005A239D" w:rsidRPr="002432AA" w:rsidRDefault="005A239D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99E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8345" w14:textId="77777777" w:rsidR="005A239D" w:rsidRDefault="005A239D" w:rsidP="00F40970">
      <w:pPr>
        <w:spacing w:after="0" w:line="240" w:lineRule="auto"/>
      </w:pPr>
      <w:r>
        <w:separator/>
      </w:r>
    </w:p>
  </w:footnote>
  <w:footnote w:type="continuationSeparator" w:id="0">
    <w:p w14:paraId="2879D4BF" w14:textId="77777777" w:rsidR="005A239D" w:rsidRDefault="005A239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6103" w14:textId="77777777" w:rsidR="005A239D" w:rsidRPr="00E57E03" w:rsidRDefault="005A239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0D0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239D"/>
    <w:rsid w:val="005A3385"/>
    <w:rsid w:val="005A6641"/>
    <w:rsid w:val="005B2DD2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99E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5E1D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2723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57B5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073E-8243-4043-92E1-0BD27DDC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52</Pages>
  <Words>12670</Words>
  <Characters>72219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Зыков Сергей Борисович</cp:lastModifiedBy>
  <cp:revision>5</cp:revision>
  <cp:lastPrinted>2023-08-03T12:36:00Z</cp:lastPrinted>
  <dcterms:created xsi:type="dcterms:W3CDTF">2023-06-26T06:59:00Z</dcterms:created>
  <dcterms:modified xsi:type="dcterms:W3CDTF">2023-08-03T12:49:00Z</dcterms:modified>
</cp:coreProperties>
</file>