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477C09">
        <w:rPr>
          <w:rFonts w:eastAsia="Times New Roman"/>
          <w:lang w:eastAsia="ru-RU"/>
        </w:rPr>
        <w:t>0060308</w:t>
      </w:r>
      <w:r w:rsidRPr="00CB573E">
        <w:rPr>
          <w:rFonts w:eastAsia="Times New Roman"/>
          <w:lang w:eastAsia="ru-RU"/>
        </w:rPr>
        <w:t xml:space="preserve">, площадью </w:t>
      </w:r>
      <w:r w:rsidR="00477C09">
        <w:rPr>
          <w:rFonts w:eastAsia="Times New Roman"/>
          <w:lang w:eastAsia="ru-RU"/>
        </w:rPr>
        <w:t>1748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77C09" w:rsidRPr="00477C09">
        <w:t>Ведение садоводства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477C09">
        <w:rPr>
          <w:rFonts w:eastAsia="Times New Roman"/>
          <w:lang w:eastAsia="ru-RU"/>
        </w:rPr>
        <w:t xml:space="preserve">д. </w:t>
      </w:r>
      <w:proofErr w:type="gramStart"/>
      <w:r w:rsidR="00477C09">
        <w:rPr>
          <w:rFonts w:eastAsia="Times New Roman"/>
          <w:lang w:eastAsia="ru-RU"/>
        </w:rPr>
        <w:t>Елизаветино</w:t>
      </w:r>
      <w:proofErr w:type="gramEnd"/>
      <w:r w:rsidR="00477C09">
        <w:rPr>
          <w:rFonts w:eastAsia="Times New Roman"/>
          <w:lang w:eastAsia="ru-RU"/>
        </w:rPr>
        <w:t>;</w:t>
      </w:r>
    </w:p>
    <w:p w:rsidR="00477C09" w:rsidRDefault="00477C09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50:04:0070203</w:t>
      </w:r>
      <w:r w:rsidRPr="00CB573E">
        <w:rPr>
          <w:rFonts w:eastAsia="Times New Roman"/>
          <w:lang w:eastAsia="ru-RU"/>
        </w:rPr>
        <w:t xml:space="preserve">, площадью </w:t>
      </w:r>
      <w:r>
        <w:rPr>
          <w:rFonts w:eastAsia="Times New Roman"/>
          <w:lang w:eastAsia="ru-RU"/>
        </w:rPr>
        <w:t>600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77C09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д. </w:t>
      </w:r>
      <w:proofErr w:type="spellStart"/>
      <w:r>
        <w:rPr>
          <w:rFonts w:eastAsia="Times New Roman"/>
          <w:lang w:eastAsia="ru-RU"/>
        </w:rPr>
        <w:t>Лупаново</w:t>
      </w:r>
      <w:proofErr w:type="spellEnd"/>
      <w:r>
        <w:rPr>
          <w:rFonts w:eastAsia="Times New Roman"/>
          <w:lang w:eastAsia="ru-RU"/>
        </w:rPr>
        <w:t>, между земельными участками с</w:t>
      </w:r>
      <w:proofErr w:type="gramStart"/>
      <w:r>
        <w:rPr>
          <w:rFonts w:eastAsia="Times New Roman"/>
          <w:lang w:eastAsia="ru-RU"/>
        </w:rPr>
        <w:t xml:space="preserve"> К</w:t>
      </w:r>
      <w:proofErr w:type="gramEnd"/>
      <w:r>
        <w:rPr>
          <w:rFonts w:eastAsia="Times New Roman"/>
          <w:lang w:eastAsia="ru-RU"/>
        </w:rPr>
        <w:t>№50:04:0070203:296 и К№50:014:0070203:240;</w:t>
      </w:r>
    </w:p>
    <w:p w:rsidR="00477C09" w:rsidRDefault="00477C09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50:04:0070203</w:t>
      </w:r>
      <w:r w:rsidRPr="00CB573E">
        <w:rPr>
          <w:rFonts w:eastAsia="Times New Roman"/>
          <w:lang w:eastAsia="ru-RU"/>
        </w:rPr>
        <w:t xml:space="preserve">, площадью </w:t>
      </w:r>
      <w:r>
        <w:rPr>
          <w:rFonts w:eastAsia="Times New Roman"/>
          <w:lang w:eastAsia="ru-RU"/>
        </w:rPr>
        <w:t>964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77C09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д. </w:t>
      </w:r>
      <w:proofErr w:type="spellStart"/>
      <w:r>
        <w:rPr>
          <w:rFonts w:eastAsia="Times New Roman"/>
          <w:lang w:eastAsia="ru-RU"/>
        </w:rPr>
        <w:t>Лупаново</w:t>
      </w:r>
      <w:proofErr w:type="spellEnd"/>
      <w:r>
        <w:rPr>
          <w:rFonts w:eastAsia="Times New Roman"/>
          <w:lang w:eastAsia="ru-RU"/>
        </w:rPr>
        <w:t>, граничащего с земельными участками</w:t>
      </w:r>
      <w:proofErr w:type="gramStart"/>
      <w:r>
        <w:rPr>
          <w:rFonts w:eastAsia="Times New Roman"/>
          <w:lang w:eastAsia="ru-RU"/>
        </w:rPr>
        <w:t xml:space="preserve"> К</w:t>
      </w:r>
      <w:proofErr w:type="gramEnd"/>
      <w:r>
        <w:rPr>
          <w:rFonts w:eastAsia="Times New Roman"/>
          <w:lang w:eastAsia="ru-RU"/>
        </w:rPr>
        <w:t>№50:04:0070203:1124 и К№50:04:0070203:642.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62660">
        <w:rPr>
          <w:rFonts w:ascii="Times New Roman" w:eastAsia="Times New Roman" w:hAnsi="Times New Roman" w:cs="Courier New"/>
          <w:sz w:val="24"/>
          <w:szCs w:val="24"/>
          <w:lang w:eastAsia="ru-RU"/>
        </w:rPr>
        <w:t>12.03</w:t>
      </w:r>
      <w:bookmarkStart w:id="0" w:name="_GoBack"/>
      <w:bookmarkEnd w:id="0"/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2660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77C09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6EF3-10B2-4A95-85FD-96AEE71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84</cp:revision>
  <cp:lastPrinted>2021-10-26T12:00:00Z</cp:lastPrinted>
  <dcterms:created xsi:type="dcterms:W3CDTF">2020-07-07T13:28:00Z</dcterms:created>
  <dcterms:modified xsi:type="dcterms:W3CDTF">2022-02-09T12:01:00Z</dcterms:modified>
</cp:coreProperties>
</file>