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6A" w:rsidRPr="000D4B2C" w:rsidRDefault="000D4B2C" w:rsidP="000D4B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B2C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3C7BA5">
        <w:rPr>
          <w:rFonts w:ascii="Times New Roman" w:hAnsi="Times New Roman" w:cs="Times New Roman"/>
          <w:sz w:val="28"/>
          <w:szCs w:val="28"/>
        </w:rPr>
        <w:t xml:space="preserve"> от 12.09.2018</w:t>
      </w:r>
    </w:p>
    <w:p w:rsidR="000D4B2C" w:rsidRDefault="000D4B2C" w:rsidP="000D4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BA5" w:rsidRDefault="000D4B2C" w:rsidP="000D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Дмитровского муниципального района сообщает, что в</w:t>
      </w:r>
      <w:r w:rsidRPr="000D4B2C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безопасной эксплуатации  внутриквартирного газового оборудования и безопасного проживания граждан в газифицированных многоквартирных домах на территории Дмитровского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 произведен (мониторинг) отбор  специализированной организации осуществляющей техническое обслуживание и ремонт ВКГО (внутриквартирное газовое оборудование</w:t>
      </w:r>
      <w:r w:rsidR="003C7BA5">
        <w:rPr>
          <w:rFonts w:ascii="Times New Roman" w:hAnsi="Times New Roman" w:cs="Times New Roman"/>
          <w:sz w:val="28"/>
          <w:szCs w:val="28"/>
        </w:rPr>
        <w:t xml:space="preserve">) в результате которого отобраны следующие </w:t>
      </w:r>
      <w:r w:rsidRPr="000D4B2C">
        <w:t xml:space="preserve"> </w:t>
      </w:r>
      <w:r w:rsidRPr="000D4B2C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3C7BA5">
        <w:rPr>
          <w:rFonts w:ascii="Times New Roman" w:hAnsi="Times New Roman" w:cs="Times New Roman"/>
          <w:sz w:val="28"/>
          <w:szCs w:val="28"/>
        </w:rPr>
        <w:t>ые</w:t>
      </w:r>
      <w:r w:rsidRPr="000D4B2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C7BA5">
        <w:rPr>
          <w:rFonts w:ascii="Times New Roman" w:hAnsi="Times New Roman" w:cs="Times New Roman"/>
          <w:sz w:val="28"/>
          <w:szCs w:val="28"/>
        </w:rPr>
        <w:t>:</w:t>
      </w:r>
    </w:p>
    <w:p w:rsidR="003C7BA5" w:rsidRPr="003C7BA5" w:rsidRDefault="003C7BA5" w:rsidP="003C7BA5">
      <w:pPr>
        <w:jc w:val="both"/>
        <w:rPr>
          <w:rFonts w:ascii="Times New Roman" w:hAnsi="Times New Roman" w:cs="Times New Roman"/>
          <w:sz w:val="28"/>
          <w:szCs w:val="28"/>
        </w:rPr>
      </w:pPr>
      <w:r w:rsidRPr="003C7BA5">
        <w:rPr>
          <w:rFonts w:ascii="Times New Roman" w:hAnsi="Times New Roman" w:cs="Times New Roman"/>
          <w:sz w:val="28"/>
          <w:szCs w:val="28"/>
        </w:rPr>
        <w:t>1.</w:t>
      </w:r>
      <w:r w:rsidRPr="003C7BA5">
        <w:rPr>
          <w:rFonts w:ascii="Times New Roman" w:hAnsi="Times New Roman" w:cs="Times New Roman"/>
          <w:sz w:val="28"/>
          <w:szCs w:val="28"/>
        </w:rPr>
        <w:tab/>
        <w:t>ООО «СИТИгаз» ИНН 5007073279 (М.О., г.Дмитров, Промышленный пер.д.16)</w:t>
      </w:r>
    </w:p>
    <w:p w:rsidR="003C7BA5" w:rsidRDefault="003C7BA5" w:rsidP="003C7BA5">
      <w:pPr>
        <w:jc w:val="both"/>
        <w:rPr>
          <w:rFonts w:ascii="Times New Roman" w:hAnsi="Times New Roman" w:cs="Times New Roman"/>
          <w:sz w:val="28"/>
          <w:szCs w:val="28"/>
        </w:rPr>
      </w:pPr>
      <w:r w:rsidRPr="003C7BA5">
        <w:rPr>
          <w:rFonts w:ascii="Times New Roman" w:hAnsi="Times New Roman" w:cs="Times New Roman"/>
          <w:sz w:val="28"/>
          <w:szCs w:val="28"/>
        </w:rPr>
        <w:t>2.</w:t>
      </w:r>
      <w:r w:rsidRPr="003C7BA5">
        <w:rPr>
          <w:rFonts w:ascii="Times New Roman" w:hAnsi="Times New Roman" w:cs="Times New Roman"/>
          <w:sz w:val="28"/>
          <w:szCs w:val="28"/>
        </w:rPr>
        <w:tab/>
        <w:t>ООО «СПЕЦГАЗСТРОЙКОНТРОЛЬ» ИНН 5047200861 (М.О., г.Лобня, ул. Силикатная д.2 пом. 001)</w:t>
      </w:r>
    </w:p>
    <w:sectPr w:rsidR="003C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C"/>
    <w:rsid w:val="000D4B2C"/>
    <w:rsid w:val="003C7BA5"/>
    <w:rsid w:val="009B5375"/>
    <w:rsid w:val="00B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Агапов Илья Владимирович</cp:lastModifiedBy>
  <cp:revision>2</cp:revision>
  <dcterms:created xsi:type="dcterms:W3CDTF">2018-09-13T12:09:00Z</dcterms:created>
  <dcterms:modified xsi:type="dcterms:W3CDTF">2018-09-13T12:09:00Z</dcterms:modified>
</cp:coreProperties>
</file>