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8C" w:rsidRDefault="0056408C" w:rsidP="0056408C">
      <w:pPr>
        <w:jc w:val="both"/>
        <w:rPr>
          <w:rFonts w:ascii="Arial" w:hAnsi="Arial" w:cs="Arial"/>
          <w:sz w:val="28"/>
          <w:szCs w:val="28"/>
        </w:rPr>
      </w:pPr>
    </w:p>
    <w:p w:rsidR="0056408C" w:rsidRDefault="0056408C" w:rsidP="005640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56408C" w:rsidRDefault="0056408C" w:rsidP="005640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ДМИТРОВСКОГО МУНИЦИПАЛЬНОГО РАЙОНА</w:t>
      </w:r>
    </w:p>
    <w:p w:rsidR="0056408C" w:rsidRDefault="0056408C" w:rsidP="005640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МОСКОВСКОЙ ОБЛАСТИ</w:t>
      </w:r>
    </w:p>
    <w:p w:rsidR="0056408C" w:rsidRDefault="0056408C" w:rsidP="0056408C">
      <w:pPr>
        <w:jc w:val="center"/>
        <w:rPr>
          <w:b/>
          <w:sz w:val="32"/>
          <w:szCs w:val="32"/>
        </w:rPr>
      </w:pPr>
    </w:p>
    <w:p w:rsidR="0056408C" w:rsidRDefault="0056408C" w:rsidP="005640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6408C" w:rsidRDefault="0056408C" w:rsidP="0056408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 xml:space="preserve">       от 28.10.2013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№ 341/62</w:t>
      </w:r>
    </w:p>
    <w:p w:rsidR="00BC5D76" w:rsidRDefault="00BC5D76" w:rsidP="00BC5D76">
      <w:pPr>
        <w:jc w:val="both"/>
        <w:rPr>
          <w:rFonts w:ascii="Arial" w:hAnsi="Arial" w:cs="Arial"/>
          <w:sz w:val="28"/>
          <w:szCs w:val="28"/>
        </w:rPr>
      </w:pPr>
    </w:p>
    <w:p w:rsidR="00BC5D76" w:rsidRDefault="00BC5D76" w:rsidP="00BC5D7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 внесении изменений в приложение </w:t>
      </w:r>
    </w:p>
    <w:p w:rsidR="00BC5D76" w:rsidRDefault="00BC5D76" w:rsidP="00BC5D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решению Совета депутатов Дмитровского </w:t>
      </w:r>
    </w:p>
    <w:p w:rsidR="00BC5D76" w:rsidRDefault="00BC5D76" w:rsidP="00BC5D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муниципального района Московской области</w:t>
      </w:r>
    </w:p>
    <w:p w:rsidR="00BC5D76" w:rsidRDefault="00BC5D76" w:rsidP="00BC5D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21.09.2012 № 212/41 «О дополнительных мероприятиях</w:t>
      </w:r>
    </w:p>
    <w:p w:rsidR="00BC5D76" w:rsidRDefault="00BC5D76" w:rsidP="00BC5D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укреплению материально-технической базы </w:t>
      </w:r>
    </w:p>
    <w:p w:rsidR="00BC5D76" w:rsidRDefault="00BC5D76" w:rsidP="00BC5D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жилищно-коммунального хозяйства, </w:t>
      </w:r>
    </w:p>
    <w:p w:rsidR="00BC5D76" w:rsidRDefault="00BC5D76" w:rsidP="00BC5D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здравоохранения и физической культуры, </w:t>
      </w:r>
    </w:p>
    <w:p w:rsidR="00BC5D76" w:rsidRDefault="00BC5D76" w:rsidP="00BC5D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образования, культуры и социальной защиты </w:t>
      </w:r>
    </w:p>
    <w:p w:rsidR="00BC5D76" w:rsidRDefault="00BC5D76" w:rsidP="00BC5D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населения на 2013 год».</w:t>
      </w:r>
    </w:p>
    <w:p w:rsidR="00BC5D76" w:rsidRDefault="00BC5D76" w:rsidP="00BC5D76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BC5D76" w:rsidRDefault="00BC5D76" w:rsidP="00BC5D76">
      <w:pPr>
        <w:ind w:firstLine="108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Дмитровский муниципальный район Московской области, решением Совета депутатов Дмитровского муниципального района Московской области от 16.05.2011 № 56/11 «Об утверждении Положения о наказах избирателей депутатам Совета депутатов муниципального образования Дмитровский муниципальный района Московской области», рассмотрев обращение главного врача МБУ «Рогачевская участковая</w:t>
      </w:r>
      <w:proofErr w:type="gramEnd"/>
      <w:r>
        <w:rPr>
          <w:rFonts w:ascii="Arial" w:hAnsi="Arial" w:cs="Arial"/>
          <w:sz w:val="28"/>
          <w:szCs w:val="28"/>
        </w:rPr>
        <w:t xml:space="preserve"> больница» Краснова В.А. и депутата </w:t>
      </w:r>
      <w:proofErr w:type="spellStart"/>
      <w:r>
        <w:rPr>
          <w:rFonts w:ascii="Arial" w:hAnsi="Arial" w:cs="Arial"/>
          <w:sz w:val="28"/>
          <w:szCs w:val="28"/>
        </w:rPr>
        <w:t>Пойманова</w:t>
      </w:r>
      <w:proofErr w:type="spellEnd"/>
      <w:r>
        <w:rPr>
          <w:rFonts w:ascii="Arial" w:hAnsi="Arial" w:cs="Arial"/>
          <w:sz w:val="28"/>
          <w:szCs w:val="28"/>
        </w:rPr>
        <w:t xml:space="preserve"> С.В., Совет депутатов Дмитровского муниципального района Московской области решил:</w:t>
      </w:r>
    </w:p>
    <w:p w:rsidR="00BC5D76" w:rsidRDefault="00BC5D76" w:rsidP="00BC5D76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Внести изменения и дополнения в  Приложение к решению Совета депутатов Дмитровского муниципального района Московской области от 21.09.2012 № 212/41 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2013 год»:</w:t>
      </w:r>
    </w:p>
    <w:p w:rsidR="00BC5D76" w:rsidRDefault="00BC5D76" w:rsidP="00BC5D76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BC5D76" w:rsidRDefault="00BC5D76" w:rsidP="00BC5D76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внести в раздел  «Здравоохранение и физическая культура» следующие изменения: </w:t>
      </w:r>
    </w:p>
    <w:p w:rsidR="00E33FC8" w:rsidRDefault="00E33FC8" w:rsidP="00BC5D76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BC5D76" w:rsidRDefault="00106692" w:rsidP="00BC5D76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1.1. </w:t>
      </w:r>
      <w:r w:rsidR="00BC5D76">
        <w:rPr>
          <w:rFonts w:ascii="Arial" w:hAnsi="Arial" w:cs="Arial"/>
          <w:sz w:val="28"/>
          <w:szCs w:val="28"/>
        </w:rPr>
        <w:t xml:space="preserve"> строку 8 читать в следующей редакции:</w:t>
      </w:r>
    </w:p>
    <w:p w:rsidR="00BC5D76" w:rsidRDefault="00BC5D76" w:rsidP="00BC5D76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BC5D76" w:rsidRDefault="00BC5D76" w:rsidP="00BC5D76">
      <w:pPr>
        <w:ind w:firstLine="1080"/>
        <w:jc w:val="both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4545"/>
        <w:gridCol w:w="1541"/>
        <w:gridCol w:w="1718"/>
      </w:tblGrid>
      <w:tr w:rsidR="00BC5D76" w:rsidRPr="00363623" w:rsidTr="00BA2962">
        <w:trPr>
          <w:trHeight w:val="56"/>
        </w:trPr>
        <w:tc>
          <w:tcPr>
            <w:tcW w:w="1767" w:type="dxa"/>
          </w:tcPr>
          <w:p w:rsidR="00BC5D76" w:rsidRPr="0016127F" w:rsidRDefault="00BC5D76" w:rsidP="00BA2962">
            <w:pPr>
              <w:jc w:val="center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lastRenderedPageBreak/>
              <w:t>№</w:t>
            </w:r>
          </w:p>
          <w:p w:rsidR="00BC5D76" w:rsidRPr="0016127F" w:rsidRDefault="00BC5D76" w:rsidP="00BA2962">
            <w:pPr>
              <w:jc w:val="center"/>
              <w:rPr>
                <w:rFonts w:ascii="Arial" w:hAnsi="Arial" w:cs="Arial"/>
              </w:rPr>
            </w:pPr>
            <w:proofErr w:type="gramStart"/>
            <w:r w:rsidRPr="0016127F">
              <w:rPr>
                <w:rFonts w:ascii="Arial" w:hAnsi="Arial" w:cs="Arial"/>
              </w:rPr>
              <w:t>п</w:t>
            </w:r>
            <w:proofErr w:type="gramEnd"/>
            <w:r w:rsidRPr="0016127F">
              <w:rPr>
                <w:rFonts w:ascii="Arial" w:hAnsi="Arial" w:cs="Arial"/>
              </w:rPr>
              <w:t>/п</w:t>
            </w:r>
          </w:p>
        </w:tc>
        <w:tc>
          <w:tcPr>
            <w:tcW w:w="4545" w:type="dxa"/>
          </w:tcPr>
          <w:p w:rsidR="00BC5D76" w:rsidRPr="0016127F" w:rsidRDefault="00BC5D76" w:rsidP="00BA2962">
            <w:pPr>
              <w:jc w:val="center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541" w:type="dxa"/>
          </w:tcPr>
          <w:p w:rsidR="00BC5D76" w:rsidRPr="0016127F" w:rsidRDefault="00BC5D76" w:rsidP="00BA2962">
            <w:pPr>
              <w:jc w:val="center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718" w:type="dxa"/>
          </w:tcPr>
          <w:p w:rsidR="00BC5D76" w:rsidRPr="0016127F" w:rsidRDefault="00BC5D76" w:rsidP="00BA2962">
            <w:pPr>
              <w:jc w:val="center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>Сумма выделяемых средств, тыс. руб.</w:t>
            </w:r>
          </w:p>
        </w:tc>
      </w:tr>
      <w:tr w:rsidR="00BC5D76" w:rsidRPr="00D65B5D" w:rsidTr="00BA2962">
        <w:trPr>
          <w:trHeight w:val="56"/>
        </w:trPr>
        <w:tc>
          <w:tcPr>
            <w:tcW w:w="1767" w:type="dxa"/>
          </w:tcPr>
          <w:p w:rsidR="00BC5D76" w:rsidRPr="009E5993" w:rsidRDefault="00BC5D76" w:rsidP="00BC5D76">
            <w:pPr>
              <w:jc w:val="center"/>
              <w:rPr>
                <w:rFonts w:ascii="Arial" w:hAnsi="Arial" w:cs="Arial"/>
                <w:color w:val="FF0000"/>
              </w:rPr>
            </w:pPr>
            <w:r w:rsidRPr="00BC5D76">
              <w:rPr>
                <w:rFonts w:ascii="Arial" w:hAnsi="Arial" w:cs="Arial"/>
              </w:rPr>
              <w:t>8.</w:t>
            </w:r>
          </w:p>
        </w:tc>
        <w:tc>
          <w:tcPr>
            <w:tcW w:w="4545" w:type="dxa"/>
          </w:tcPr>
          <w:p w:rsidR="00BC5D76" w:rsidRDefault="00BC5D76" w:rsidP="00BC5D76">
            <w:pPr>
              <w:jc w:val="both"/>
              <w:rPr>
                <w:rFonts w:ascii="Arial" w:hAnsi="Arial" w:cs="Arial"/>
                <w:color w:val="FF0000"/>
              </w:rPr>
            </w:pPr>
            <w:r w:rsidRPr="001D7F95">
              <w:rPr>
                <w:rFonts w:ascii="Arial" w:hAnsi="Arial" w:cs="Arial"/>
              </w:rPr>
              <w:t>МБУЗ Рогачевская больница – устройство парковочной площадки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41" w:type="dxa"/>
          </w:tcPr>
          <w:p w:rsidR="00BC5D76" w:rsidRPr="00BC5D76" w:rsidRDefault="00BC5D76" w:rsidP="00BC5D76">
            <w:pPr>
              <w:jc w:val="center"/>
              <w:rPr>
                <w:rFonts w:ascii="Arial" w:hAnsi="Arial" w:cs="Arial"/>
              </w:rPr>
            </w:pPr>
            <w:r w:rsidRPr="00BC5D76">
              <w:rPr>
                <w:rFonts w:ascii="Arial" w:hAnsi="Arial" w:cs="Arial"/>
                <w:lang w:val="en-US"/>
              </w:rPr>
              <w:t xml:space="preserve">III </w:t>
            </w:r>
            <w:r w:rsidRPr="00BC5D76">
              <w:rPr>
                <w:rFonts w:ascii="Arial" w:hAnsi="Arial" w:cs="Arial"/>
              </w:rPr>
              <w:t>квартал</w:t>
            </w:r>
          </w:p>
        </w:tc>
        <w:tc>
          <w:tcPr>
            <w:tcW w:w="1718" w:type="dxa"/>
          </w:tcPr>
          <w:p w:rsidR="00BC5D76" w:rsidRPr="00BC5D76" w:rsidRDefault="00BC5D76" w:rsidP="00BC5D76">
            <w:pPr>
              <w:jc w:val="center"/>
              <w:rPr>
                <w:rFonts w:ascii="Arial" w:hAnsi="Arial" w:cs="Arial"/>
              </w:rPr>
            </w:pPr>
            <w:r w:rsidRPr="00BC5D76">
              <w:rPr>
                <w:rFonts w:ascii="Arial" w:hAnsi="Arial" w:cs="Arial"/>
              </w:rPr>
              <w:t>100,0</w:t>
            </w:r>
          </w:p>
        </w:tc>
      </w:tr>
    </w:tbl>
    <w:p w:rsidR="0056408C" w:rsidRDefault="0056408C" w:rsidP="00BC5D76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BC5D76" w:rsidRPr="00D65B5D" w:rsidRDefault="00106692" w:rsidP="00BC5D76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 строку 10 читать в следующей редакции:</w:t>
      </w:r>
    </w:p>
    <w:p w:rsidR="00BC5D76" w:rsidRDefault="00BC5D76" w:rsidP="00BC5D76">
      <w:pPr>
        <w:ind w:firstLine="1080"/>
        <w:jc w:val="both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4545"/>
        <w:gridCol w:w="1541"/>
        <w:gridCol w:w="1718"/>
      </w:tblGrid>
      <w:tr w:rsidR="00106692" w:rsidRPr="00363623" w:rsidTr="00106692">
        <w:trPr>
          <w:trHeight w:val="56"/>
        </w:trPr>
        <w:tc>
          <w:tcPr>
            <w:tcW w:w="1767" w:type="dxa"/>
          </w:tcPr>
          <w:p w:rsidR="00106692" w:rsidRPr="0016127F" w:rsidRDefault="00106692" w:rsidP="00106692">
            <w:pPr>
              <w:jc w:val="center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>№</w:t>
            </w:r>
          </w:p>
          <w:p w:rsidR="00106692" w:rsidRPr="0016127F" w:rsidRDefault="00106692" w:rsidP="00106692">
            <w:pPr>
              <w:jc w:val="center"/>
              <w:rPr>
                <w:rFonts w:ascii="Arial" w:hAnsi="Arial" w:cs="Arial"/>
              </w:rPr>
            </w:pPr>
            <w:proofErr w:type="gramStart"/>
            <w:r w:rsidRPr="0016127F">
              <w:rPr>
                <w:rFonts w:ascii="Arial" w:hAnsi="Arial" w:cs="Arial"/>
              </w:rPr>
              <w:t>п</w:t>
            </w:r>
            <w:proofErr w:type="gramEnd"/>
            <w:r w:rsidRPr="0016127F">
              <w:rPr>
                <w:rFonts w:ascii="Arial" w:hAnsi="Arial" w:cs="Arial"/>
              </w:rPr>
              <w:t>/п</w:t>
            </w:r>
          </w:p>
        </w:tc>
        <w:tc>
          <w:tcPr>
            <w:tcW w:w="4545" w:type="dxa"/>
          </w:tcPr>
          <w:p w:rsidR="00106692" w:rsidRPr="0016127F" w:rsidRDefault="00106692" w:rsidP="00106692">
            <w:pPr>
              <w:jc w:val="center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541" w:type="dxa"/>
          </w:tcPr>
          <w:p w:rsidR="00106692" w:rsidRPr="0016127F" w:rsidRDefault="00106692" w:rsidP="00106692">
            <w:pPr>
              <w:jc w:val="center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718" w:type="dxa"/>
          </w:tcPr>
          <w:p w:rsidR="00106692" w:rsidRPr="0016127F" w:rsidRDefault="00106692" w:rsidP="00106692">
            <w:pPr>
              <w:jc w:val="center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>Сумма выделяемых средств, тыс. руб.</w:t>
            </w:r>
          </w:p>
        </w:tc>
      </w:tr>
      <w:tr w:rsidR="00106692" w:rsidRPr="00D65B5D" w:rsidTr="00106692">
        <w:trPr>
          <w:trHeight w:val="56"/>
        </w:trPr>
        <w:tc>
          <w:tcPr>
            <w:tcW w:w="1767" w:type="dxa"/>
          </w:tcPr>
          <w:p w:rsidR="00106692" w:rsidRPr="009E5993" w:rsidRDefault="00106692" w:rsidP="00106692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545" w:type="dxa"/>
          </w:tcPr>
          <w:p w:rsidR="00106692" w:rsidRDefault="00106692" w:rsidP="00106692">
            <w:pPr>
              <w:jc w:val="both"/>
              <w:rPr>
                <w:rFonts w:ascii="Arial" w:hAnsi="Arial" w:cs="Arial"/>
                <w:color w:val="FF0000"/>
              </w:rPr>
            </w:pPr>
            <w:r w:rsidRPr="00106692">
              <w:rPr>
                <w:rFonts w:ascii="Arial" w:hAnsi="Arial" w:cs="Arial"/>
              </w:rPr>
              <w:t xml:space="preserve">Приобретение для </w:t>
            </w:r>
            <w:proofErr w:type="spellStart"/>
            <w:r w:rsidRPr="00106692">
              <w:rPr>
                <w:rFonts w:ascii="Arial" w:hAnsi="Arial" w:cs="Arial"/>
              </w:rPr>
              <w:t>Горшковской</w:t>
            </w:r>
            <w:proofErr w:type="spellEnd"/>
            <w:r w:rsidRPr="00106692">
              <w:rPr>
                <w:rFonts w:ascii="Arial" w:hAnsi="Arial" w:cs="Arial"/>
              </w:rPr>
              <w:t xml:space="preserve"> амбулатории оргтехники</w:t>
            </w:r>
            <w:r>
              <w:rPr>
                <w:rFonts w:ascii="Arial" w:hAnsi="Arial" w:cs="Arial"/>
              </w:rPr>
              <w:t xml:space="preserve"> </w:t>
            </w:r>
            <w:r w:rsidRPr="00106692">
              <w:rPr>
                <w:rFonts w:ascii="Arial" w:hAnsi="Arial" w:cs="Arial"/>
              </w:rPr>
              <w:t>и вычислительной техники, медицинского оборудования, мебели</w:t>
            </w:r>
          </w:p>
        </w:tc>
        <w:tc>
          <w:tcPr>
            <w:tcW w:w="1541" w:type="dxa"/>
          </w:tcPr>
          <w:p w:rsidR="00106692" w:rsidRPr="00BC5D76" w:rsidRDefault="00106692" w:rsidP="00106692">
            <w:pPr>
              <w:jc w:val="center"/>
              <w:rPr>
                <w:rFonts w:ascii="Arial" w:hAnsi="Arial" w:cs="Arial"/>
              </w:rPr>
            </w:pPr>
            <w:r w:rsidRPr="00BC5D76">
              <w:rPr>
                <w:rFonts w:ascii="Arial" w:hAnsi="Arial" w:cs="Arial"/>
                <w:lang w:val="en-US"/>
              </w:rPr>
              <w:t xml:space="preserve">II </w:t>
            </w:r>
            <w:r w:rsidRPr="00BC5D76">
              <w:rPr>
                <w:rFonts w:ascii="Arial" w:hAnsi="Arial" w:cs="Arial"/>
              </w:rPr>
              <w:t>квартал</w:t>
            </w:r>
          </w:p>
        </w:tc>
        <w:tc>
          <w:tcPr>
            <w:tcW w:w="1718" w:type="dxa"/>
          </w:tcPr>
          <w:p w:rsidR="00106692" w:rsidRPr="00BC5D76" w:rsidRDefault="00106692" w:rsidP="001066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C5D76">
              <w:rPr>
                <w:rFonts w:ascii="Arial" w:hAnsi="Arial" w:cs="Arial"/>
              </w:rPr>
              <w:t>00,0</w:t>
            </w:r>
          </w:p>
        </w:tc>
      </w:tr>
    </w:tbl>
    <w:p w:rsidR="00BC5D76" w:rsidRDefault="00BC5D76" w:rsidP="00BC5D76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106692" w:rsidRDefault="00106692" w:rsidP="00BC5D76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106692" w:rsidRDefault="00106692" w:rsidP="00106692">
      <w:pPr>
        <w:ind w:left="708"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</w:rPr>
        <w:t xml:space="preserve"> Настоящее решение вступает в силу со дня подписания.</w:t>
      </w:r>
    </w:p>
    <w:p w:rsidR="00106692" w:rsidRDefault="00106692" w:rsidP="00106692">
      <w:pPr>
        <w:jc w:val="both"/>
        <w:rPr>
          <w:rFonts w:ascii="Arial" w:hAnsi="Arial" w:cs="Arial"/>
          <w:sz w:val="28"/>
          <w:szCs w:val="28"/>
        </w:rPr>
      </w:pPr>
    </w:p>
    <w:p w:rsidR="00BC5D76" w:rsidRDefault="00BC5D76" w:rsidP="00BC5D76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BC5D76" w:rsidRDefault="00BC5D76" w:rsidP="00BC5D76">
      <w:p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 Совета депутатов</w:t>
      </w:r>
    </w:p>
    <w:p w:rsidR="00BC5D76" w:rsidRDefault="00BC5D76" w:rsidP="00BC5D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Дмитровского муниципального района</w:t>
      </w:r>
    </w:p>
    <w:p w:rsidR="00BC5D76" w:rsidRDefault="00BC5D76" w:rsidP="00BC5D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Московской области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                            В.К. Баринов</w:t>
      </w:r>
    </w:p>
    <w:p w:rsidR="00BC5D76" w:rsidRDefault="00BC5D76" w:rsidP="00BC5D76">
      <w:pPr>
        <w:jc w:val="both"/>
        <w:rPr>
          <w:rFonts w:ascii="Arial" w:hAnsi="Arial" w:cs="Arial"/>
          <w:sz w:val="28"/>
          <w:szCs w:val="28"/>
        </w:rPr>
      </w:pPr>
    </w:p>
    <w:p w:rsidR="00BC5D76" w:rsidRDefault="00BC5D76" w:rsidP="00BC5D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Дмитровского муниципального района</w:t>
      </w:r>
      <w:r>
        <w:rPr>
          <w:rFonts w:ascii="Arial" w:hAnsi="Arial" w:cs="Arial"/>
          <w:sz w:val="28"/>
          <w:szCs w:val="28"/>
        </w:rPr>
        <w:tab/>
        <w:t xml:space="preserve">  </w:t>
      </w:r>
    </w:p>
    <w:p w:rsidR="00BC5D76" w:rsidRDefault="00BC5D76" w:rsidP="00BC5D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Московской области</w:t>
      </w:r>
      <w:r>
        <w:rPr>
          <w:rFonts w:ascii="Arial" w:hAnsi="Arial" w:cs="Arial"/>
          <w:sz w:val="28"/>
          <w:szCs w:val="28"/>
        </w:rPr>
        <w:tab/>
        <w:t xml:space="preserve">                                                           В.В. Гаврилов</w:t>
      </w:r>
    </w:p>
    <w:p w:rsidR="003E7405" w:rsidRDefault="003E7405" w:rsidP="00BC5D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28.10.2013</w:t>
      </w:r>
    </w:p>
    <w:p w:rsidR="00BC5D76" w:rsidRDefault="00BC5D76" w:rsidP="00BC5D76">
      <w:pPr>
        <w:jc w:val="both"/>
        <w:rPr>
          <w:rFonts w:ascii="Arial" w:hAnsi="Arial" w:cs="Arial"/>
          <w:sz w:val="28"/>
          <w:szCs w:val="28"/>
        </w:rPr>
      </w:pPr>
    </w:p>
    <w:p w:rsidR="00741802" w:rsidRDefault="00741802" w:rsidP="00BC5D76">
      <w:pPr>
        <w:jc w:val="both"/>
        <w:rPr>
          <w:rFonts w:ascii="Arial" w:hAnsi="Arial" w:cs="Arial"/>
          <w:sz w:val="28"/>
          <w:szCs w:val="28"/>
        </w:rPr>
      </w:pPr>
    </w:p>
    <w:p w:rsidR="00741802" w:rsidRDefault="00741802" w:rsidP="00BC5D76">
      <w:pPr>
        <w:jc w:val="both"/>
        <w:rPr>
          <w:rFonts w:ascii="Arial" w:hAnsi="Arial" w:cs="Arial"/>
          <w:sz w:val="28"/>
          <w:szCs w:val="28"/>
        </w:rPr>
      </w:pPr>
    </w:p>
    <w:p w:rsidR="00741802" w:rsidRDefault="00741802" w:rsidP="00BC5D76">
      <w:pPr>
        <w:jc w:val="both"/>
        <w:rPr>
          <w:rFonts w:ascii="Arial" w:hAnsi="Arial" w:cs="Arial"/>
          <w:sz w:val="28"/>
          <w:szCs w:val="28"/>
        </w:rPr>
      </w:pPr>
    </w:p>
    <w:p w:rsidR="00741802" w:rsidRDefault="00741802" w:rsidP="00BC5D76">
      <w:pPr>
        <w:jc w:val="both"/>
        <w:rPr>
          <w:rFonts w:ascii="Arial" w:hAnsi="Arial" w:cs="Arial"/>
          <w:sz w:val="28"/>
          <w:szCs w:val="28"/>
        </w:rPr>
      </w:pPr>
    </w:p>
    <w:p w:rsidR="00741802" w:rsidRDefault="00741802" w:rsidP="00BC5D76">
      <w:pPr>
        <w:jc w:val="both"/>
        <w:rPr>
          <w:rFonts w:ascii="Arial" w:hAnsi="Arial" w:cs="Arial"/>
          <w:sz w:val="28"/>
          <w:szCs w:val="28"/>
        </w:rPr>
      </w:pPr>
    </w:p>
    <w:p w:rsidR="00741802" w:rsidRDefault="00741802" w:rsidP="00BC5D76">
      <w:pPr>
        <w:jc w:val="both"/>
        <w:rPr>
          <w:rFonts w:ascii="Arial" w:hAnsi="Arial" w:cs="Arial"/>
          <w:sz w:val="28"/>
          <w:szCs w:val="28"/>
        </w:rPr>
      </w:pPr>
    </w:p>
    <w:p w:rsidR="00741802" w:rsidRDefault="00741802" w:rsidP="00BC5D76">
      <w:pPr>
        <w:jc w:val="both"/>
        <w:rPr>
          <w:rFonts w:ascii="Arial" w:hAnsi="Arial" w:cs="Arial"/>
          <w:sz w:val="28"/>
          <w:szCs w:val="28"/>
        </w:rPr>
      </w:pPr>
    </w:p>
    <w:p w:rsidR="00741802" w:rsidRDefault="00741802" w:rsidP="00BC5D76">
      <w:pPr>
        <w:jc w:val="both"/>
        <w:rPr>
          <w:rFonts w:ascii="Arial" w:hAnsi="Arial" w:cs="Arial"/>
          <w:sz w:val="28"/>
          <w:szCs w:val="28"/>
        </w:rPr>
      </w:pPr>
    </w:p>
    <w:p w:rsidR="00741802" w:rsidRDefault="00741802" w:rsidP="00BC5D76">
      <w:pPr>
        <w:jc w:val="both"/>
        <w:rPr>
          <w:rFonts w:ascii="Arial" w:hAnsi="Arial" w:cs="Arial"/>
          <w:sz w:val="28"/>
          <w:szCs w:val="28"/>
        </w:rPr>
      </w:pPr>
    </w:p>
    <w:p w:rsidR="00741802" w:rsidRDefault="00741802" w:rsidP="00BC5D76">
      <w:pPr>
        <w:jc w:val="both"/>
        <w:rPr>
          <w:rFonts w:ascii="Arial" w:hAnsi="Arial" w:cs="Arial"/>
          <w:sz w:val="28"/>
          <w:szCs w:val="28"/>
        </w:rPr>
      </w:pPr>
    </w:p>
    <w:p w:rsidR="00741802" w:rsidRDefault="00741802" w:rsidP="00BC5D76">
      <w:pPr>
        <w:jc w:val="both"/>
        <w:rPr>
          <w:rFonts w:ascii="Arial" w:hAnsi="Arial" w:cs="Arial"/>
          <w:sz w:val="28"/>
          <w:szCs w:val="28"/>
        </w:rPr>
      </w:pPr>
    </w:p>
    <w:p w:rsidR="00741802" w:rsidRDefault="00741802" w:rsidP="00BC5D76">
      <w:pPr>
        <w:jc w:val="both"/>
        <w:rPr>
          <w:rFonts w:ascii="Arial" w:hAnsi="Arial" w:cs="Arial"/>
          <w:sz w:val="28"/>
          <w:szCs w:val="28"/>
        </w:rPr>
      </w:pPr>
    </w:p>
    <w:p w:rsidR="0056408C" w:rsidRDefault="0056408C" w:rsidP="00570297">
      <w:pPr>
        <w:jc w:val="both"/>
        <w:rPr>
          <w:rFonts w:ascii="Arial" w:hAnsi="Arial" w:cs="Arial"/>
          <w:sz w:val="28"/>
          <w:szCs w:val="28"/>
        </w:rPr>
      </w:pPr>
    </w:p>
    <w:p w:rsidR="00E76B8E" w:rsidRDefault="00E76B8E" w:rsidP="00570297">
      <w:pPr>
        <w:jc w:val="both"/>
        <w:rPr>
          <w:rFonts w:ascii="Arial" w:hAnsi="Arial" w:cs="Arial"/>
          <w:sz w:val="28"/>
          <w:szCs w:val="28"/>
        </w:rPr>
      </w:pPr>
    </w:p>
    <w:p w:rsidR="00E76B8E" w:rsidRDefault="00E76B8E" w:rsidP="00570297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E7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76"/>
    <w:rsid w:val="00043795"/>
    <w:rsid w:val="00106692"/>
    <w:rsid w:val="003E7405"/>
    <w:rsid w:val="0056408C"/>
    <w:rsid w:val="00570297"/>
    <w:rsid w:val="0066686D"/>
    <w:rsid w:val="00741802"/>
    <w:rsid w:val="00894EF2"/>
    <w:rsid w:val="00BC5D76"/>
    <w:rsid w:val="00D61F19"/>
    <w:rsid w:val="00D866B4"/>
    <w:rsid w:val="00E33FC8"/>
    <w:rsid w:val="00E7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7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7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ОрловаСМ</cp:lastModifiedBy>
  <cp:revision>12</cp:revision>
  <cp:lastPrinted>2013-10-24T11:52:00Z</cp:lastPrinted>
  <dcterms:created xsi:type="dcterms:W3CDTF">2013-10-23T07:16:00Z</dcterms:created>
  <dcterms:modified xsi:type="dcterms:W3CDTF">2013-10-28T11:08:00Z</dcterms:modified>
</cp:coreProperties>
</file>